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БОЧКАРЕ</w:t>
      </w:r>
      <w:r w:rsidRPr="00060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ВСКОГО  СЕЛЬСОВЕТА </w:t>
      </w: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/>
          <w:bCs/>
          <w:sz w:val="28"/>
          <w:szCs w:val="28"/>
        </w:rPr>
        <w:t>ЧЕРЕПАНОВСКОГО РАЙОНА НОВОСИБИРСКОЙ ОБЛАСТИ</w:t>
      </w: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/>
          <w:bCs/>
          <w:sz w:val="28"/>
          <w:szCs w:val="28"/>
        </w:rPr>
        <w:t>ШЕСТОГО СОЗЫВА</w:t>
      </w: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Pr="00060D4E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сессии)</w:t>
      </w: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60D4E" w:rsidRPr="00060D4E" w:rsidRDefault="00060D4E" w:rsidP="00060D4E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25</w:t>
      </w:r>
      <w:r w:rsidRPr="00060D4E">
        <w:rPr>
          <w:rFonts w:ascii="Times New Roman" w:eastAsia="Times New Roman" w:hAnsi="Times New Roman" w:cs="Times New Roman"/>
          <w:bCs/>
          <w:sz w:val="28"/>
          <w:szCs w:val="28"/>
        </w:rPr>
        <w:t>.02.202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060D4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очкарево</w:t>
      </w:r>
      <w:proofErr w:type="spellEnd"/>
      <w:r w:rsidRPr="00060D4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№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13</w:t>
      </w:r>
    </w:p>
    <w:p w:rsidR="00060D4E" w:rsidRPr="00060D4E" w:rsidRDefault="00060D4E" w:rsidP="00060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Отчет Главы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Бочкаре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>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060D4E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об итогах работы за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 год  </w:t>
      </w:r>
    </w:p>
    <w:bookmarkEnd w:id="0"/>
    <w:p w:rsidR="00060D4E" w:rsidRPr="00060D4E" w:rsidRDefault="00060D4E" w:rsidP="00060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0D4E" w:rsidRPr="00060D4E" w:rsidRDefault="00060D4E" w:rsidP="00060D4E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sz w:val="28"/>
          <w:szCs w:val="28"/>
        </w:rPr>
        <w:tab/>
        <w:t xml:space="preserve">    В целях реализации Федерального Закона от 06.10.2003 года № 131-ФЗ «Об общих принципах организации  местного  самоуправления в Российской  Федерации», в соответствии с Уставом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Бочкаре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>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60D4E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заслушав и обсудив доклад Главы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Бочкаре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>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60D4E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Бочкаре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>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60D4E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</w:p>
    <w:p w:rsidR="00060D4E" w:rsidRPr="00060D4E" w:rsidRDefault="00060D4E" w:rsidP="00060D4E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060D4E" w:rsidRPr="00060D4E" w:rsidRDefault="00060D4E" w:rsidP="00060D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060D4E" w:rsidRPr="00060D4E" w:rsidRDefault="00060D4E" w:rsidP="00060D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       1.Отчет Главы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Бочкаре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>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60D4E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proofErr w:type="spell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об итогах работы за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год,  принять</w:t>
      </w:r>
      <w:proofErr w:type="gramStart"/>
      <w:r w:rsidRPr="00060D4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60D4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060D4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60D4E">
        <w:rPr>
          <w:rFonts w:ascii="Times New Roman" w:eastAsia="Times New Roman" w:hAnsi="Times New Roman" w:cs="Times New Roman"/>
          <w:sz w:val="28"/>
          <w:szCs w:val="28"/>
        </w:rPr>
        <w:t>рилагается).</w:t>
      </w:r>
    </w:p>
    <w:p w:rsidR="00060D4E" w:rsidRPr="00060D4E" w:rsidRDefault="00060D4E" w:rsidP="00060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sz w:val="28"/>
          <w:szCs w:val="28"/>
        </w:rPr>
        <w:t>2. Опубликовать  настоящее решение в газете «</w:t>
      </w:r>
      <w:r>
        <w:rPr>
          <w:rFonts w:ascii="Times New Roman" w:eastAsia="Times New Roman" w:hAnsi="Times New Roman" w:cs="Times New Roman"/>
          <w:sz w:val="28"/>
          <w:szCs w:val="28"/>
        </w:rPr>
        <w:t>Сельские ведомости</w:t>
      </w:r>
      <w:r w:rsidRPr="00060D4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60D4E" w:rsidRPr="00060D4E" w:rsidRDefault="00060D4E" w:rsidP="00060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D4E" w:rsidRPr="00060D4E" w:rsidRDefault="00060D4E" w:rsidP="00060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D4E" w:rsidRPr="00060D4E" w:rsidRDefault="00060D4E" w:rsidP="00060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D4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</w:p>
    <w:p w:rsidR="00D072CF" w:rsidRPr="00D072CF" w:rsidRDefault="00D072CF" w:rsidP="00D072C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2C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072CF" w:rsidRPr="00D072CF" w:rsidRDefault="00D072CF" w:rsidP="00D072C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2C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</w:t>
      </w:r>
      <w:proofErr w:type="spellStart"/>
      <w:r w:rsidRPr="00D072CF">
        <w:rPr>
          <w:rFonts w:ascii="Times New Roman" w:hAnsi="Times New Roman" w:cs="Times New Roman"/>
          <w:sz w:val="28"/>
          <w:szCs w:val="28"/>
        </w:rPr>
        <w:t>В.Я.Шифман</w:t>
      </w:r>
      <w:proofErr w:type="spellEnd"/>
    </w:p>
    <w:p w:rsidR="00D072CF" w:rsidRPr="00D072CF" w:rsidRDefault="00D072CF" w:rsidP="00D072C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2CF" w:rsidRPr="00D072CF" w:rsidRDefault="00D072CF" w:rsidP="00D072C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2C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072C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</w:t>
      </w:r>
      <w:proofErr w:type="spellStart"/>
      <w:r w:rsidRPr="00D072CF">
        <w:rPr>
          <w:rFonts w:ascii="Times New Roman" w:hAnsi="Times New Roman" w:cs="Times New Roman"/>
          <w:sz w:val="28"/>
          <w:szCs w:val="28"/>
        </w:rPr>
        <w:t>В.И.Калиновский</w:t>
      </w:r>
      <w:proofErr w:type="spellEnd"/>
    </w:p>
    <w:p w:rsidR="00060D4E" w:rsidRPr="00060D4E" w:rsidRDefault="00060D4E" w:rsidP="00060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D4E" w:rsidRPr="00060D4E" w:rsidRDefault="00060D4E" w:rsidP="00060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D4E" w:rsidRPr="00060D4E" w:rsidRDefault="00060D4E" w:rsidP="00060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D4E" w:rsidRPr="00060D4E" w:rsidRDefault="00060D4E" w:rsidP="00060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D4E" w:rsidRPr="00060D4E" w:rsidRDefault="00060D4E" w:rsidP="00060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D4E" w:rsidRPr="00060D4E" w:rsidRDefault="00060D4E" w:rsidP="00060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D4E" w:rsidRPr="00060D4E" w:rsidRDefault="00060D4E" w:rsidP="00060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D4E" w:rsidRDefault="00060D4E" w:rsidP="00870A00">
      <w:pPr>
        <w:jc w:val="center"/>
        <w:rPr>
          <w:b/>
          <w:sz w:val="36"/>
          <w:szCs w:val="36"/>
        </w:rPr>
      </w:pPr>
    </w:p>
    <w:p w:rsidR="00060D4E" w:rsidRDefault="00060D4E" w:rsidP="00870A00">
      <w:pPr>
        <w:jc w:val="center"/>
        <w:rPr>
          <w:b/>
          <w:sz w:val="36"/>
          <w:szCs w:val="36"/>
        </w:rPr>
      </w:pPr>
    </w:p>
    <w:p w:rsidR="00D072CF" w:rsidRDefault="00D072CF" w:rsidP="00870A00">
      <w:pPr>
        <w:jc w:val="center"/>
        <w:rPr>
          <w:b/>
          <w:sz w:val="36"/>
          <w:szCs w:val="36"/>
        </w:rPr>
      </w:pPr>
    </w:p>
    <w:p w:rsidR="00D072CF" w:rsidRPr="00416339" w:rsidRDefault="00D072CF" w:rsidP="00D072CF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D072CF" w:rsidRPr="00743B74" w:rsidRDefault="00D072CF" w:rsidP="00D072CF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072CF" w:rsidRDefault="00D072CF" w:rsidP="00D072CF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072CF" w:rsidRPr="00743B74" w:rsidRDefault="00D072CF" w:rsidP="00D072CF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25.02.2022 №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D072CF" w:rsidRDefault="00D072CF" w:rsidP="00870A00">
      <w:pPr>
        <w:jc w:val="center"/>
        <w:rPr>
          <w:b/>
          <w:sz w:val="36"/>
          <w:szCs w:val="36"/>
        </w:rPr>
      </w:pPr>
    </w:p>
    <w:p w:rsidR="00AF736E" w:rsidRPr="00D072CF" w:rsidRDefault="00A55F8D" w:rsidP="00D07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2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36E" w:rsidRPr="00D072CF">
        <w:rPr>
          <w:rFonts w:ascii="Times New Roman" w:hAnsi="Times New Roman" w:cs="Times New Roman"/>
          <w:b/>
          <w:sz w:val="28"/>
          <w:szCs w:val="28"/>
        </w:rPr>
        <w:t>О Т Ч Ё Т</w:t>
      </w:r>
    </w:p>
    <w:p w:rsidR="00AF736E" w:rsidRPr="00D072CF" w:rsidRDefault="00AF736E" w:rsidP="00D07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2CF">
        <w:rPr>
          <w:rFonts w:ascii="Times New Roman" w:hAnsi="Times New Roman" w:cs="Times New Roman"/>
          <w:b/>
          <w:sz w:val="28"/>
          <w:szCs w:val="28"/>
        </w:rPr>
        <w:t xml:space="preserve">ГЛАВЫ    </w:t>
      </w:r>
      <w:proofErr w:type="spellStart"/>
      <w:r w:rsidRPr="00D072CF">
        <w:rPr>
          <w:rFonts w:ascii="Times New Roman" w:hAnsi="Times New Roman" w:cs="Times New Roman"/>
          <w:b/>
          <w:sz w:val="28"/>
          <w:szCs w:val="28"/>
        </w:rPr>
        <w:t>Бочкаревского</w:t>
      </w:r>
      <w:proofErr w:type="spellEnd"/>
      <w:r w:rsidRPr="00D072C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AF736E" w:rsidRPr="00D072CF" w:rsidRDefault="00AF736E" w:rsidP="00D07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2CF">
        <w:rPr>
          <w:rFonts w:ascii="Times New Roman" w:hAnsi="Times New Roman" w:cs="Times New Roman"/>
          <w:b/>
          <w:sz w:val="28"/>
          <w:szCs w:val="28"/>
        </w:rPr>
        <w:t>за 2021 год.</w:t>
      </w:r>
    </w:p>
    <w:p w:rsidR="00AF736E" w:rsidRDefault="00AF736E" w:rsidP="00AF73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Территория  муниципального образования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Поселение  расположено  в центральной части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расстоянии </w:t>
      </w:r>
      <w:smartTag w:uri="urn:schemas-microsoft-com:office:smarttags" w:element="metricconverter">
        <w:smartTagPr>
          <w:attr w:name="ProductID" w:val="120 км"/>
        </w:smartTagPr>
        <w:r w:rsidRPr="00D072CF">
          <w:rPr>
            <w:rFonts w:ascii="Times New Roman" w:hAnsi="Times New Roman" w:cs="Times New Roman"/>
            <w:sz w:val="24"/>
            <w:szCs w:val="24"/>
          </w:rPr>
          <w:t>120 км</w:t>
        </w:r>
      </w:smartTag>
      <w:r w:rsidRPr="00D072CF">
        <w:rPr>
          <w:rFonts w:ascii="Times New Roman" w:hAnsi="Times New Roman" w:cs="Times New Roman"/>
          <w:sz w:val="24"/>
          <w:szCs w:val="24"/>
        </w:rPr>
        <w:t xml:space="preserve"> от областного центра  города Новосибирска, в непосредственной близости от районного центра Черепаново и имеет с ним общую границу. Расстояние от центра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до ближайшей железнодорожной станции Черепаново составляет </w:t>
      </w:r>
      <w:smartTag w:uri="urn:schemas-microsoft-com:office:smarttags" w:element="metricconverter">
        <w:smartTagPr>
          <w:attr w:name="ProductID" w:val="7 км"/>
        </w:smartTagPr>
        <w:r w:rsidRPr="00D072CF">
          <w:rPr>
            <w:rFonts w:ascii="Times New Roman" w:hAnsi="Times New Roman" w:cs="Times New Roman"/>
            <w:sz w:val="24"/>
            <w:szCs w:val="24"/>
          </w:rPr>
          <w:t xml:space="preserve">7 </w:t>
        </w:r>
        <w:proofErr w:type="spellStart"/>
        <w:r w:rsidRPr="00D072CF">
          <w:rPr>
            <w:rFonts w:ascii="Times New Roman" w:hAnsi="Times New Roman" w:cs="Times New Roman"/>
            <w:sz w:val="24"/>
            <w:szCs w:val="24"/>
          </w:rPr>
          <w:t>км</w:t>
        </w:r>
      </w:smartTag>
      <w:proofErr w:type="gramStart"/>
      <w:r w:rsidRPr="00D072CF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бщая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площадь территории  поселения - 7545 га, в том числе: 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-земли населенных пунктов - 93 га</w:t>
      </w:r>
    </w:p>
    <w:p w:rsidR="00AF736E" w:rsidRPr="00D072CF" w:rsidRDefault="00AF736E" w:rsidP="00D072CF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-лесной фонд                          - 1157 га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-сельскохозяйственных угодий- 5434 га 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 В состав поселения входят два населённых пункта: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п.Пушной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Число хозяйств – 740 (п. Бочкарево-250, п.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Пушной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– 490).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Оба поселка газифицированы, общая протяженность газопроводов составляет 20 514м. Водопроводная сеть общей протяженностью 22,413 км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обоих поселках выполнена из полиэтиленовой трубы. Теплотрасса в п. Пушной, протяженностью 1103м., выполнена из теплостойкого пластика  и транспортирует теплоноситель от газовой модульной котельной мощностью 2,5 МВт. к многоквартирным домам и соц. значимым объектам (школа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детский сад, СДК).  Протяженность внутри поселковых дорог – 16,8 км.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На территории поселения на 01.01.2022 года зарегистрировано 10 предприятия, организаций и учреждений, в том числе перерабатывающее  предприятие - 2,  предприятий торговли 8. 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Анализ развития социальной сферы</w:t>
      </w:r>
    </w:p>
    <w:p w:rsidR="00AF736E" w:rsidRPr="00D072CF" w:rsidRDefault="00AF736E" w:rsidP="00D072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tabs>
          <w:tab w:val="left" w:pos="12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1. Население 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На 01.01.2022 года численность населения на территории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 сельсовета составила 2207 человека (п.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– 707, п. Пушной – 1500), из них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- трудоспособного населения – 1129 человек,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- детей – 488 человек,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- пенсионеры – 545  человек,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неработающие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– 45 человек.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прибыло на территорию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сельсовета 40 человек, убыло -24 человек, умерло –12 человек, родилось 7 человек.</w:t>
      </w:r>
    </w:p>
    <w:p w:rsidR="00AF736E" w:rsidRPr="00D072CF" w:rsidRDefault="00AF736E" w:rsidP="00D072CF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hAnsi="Times New Roman" w:cs="Times New Roman"/>
          <w:b/>
          <w:sz w:val="24"/>
          <w:szCs w:val="24"/>
          <w:u w:val="single"/>
        </w:rPr>
        <w:t>2.Промышленность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Промышленных предприятий на территории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 не имеется.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hAnsi="Times New Roman" w:cs="Times New Roman"/>
          <w:b/>
          <w:sz w:val="24"/>
          <w:szCs w:val="24"/>
          <w:u w:val="single"/>
        </w:rPr>
        <w:t xml:space="preserve">3.Сельское хозяйство </w:t>
      </w:r>
    </w:p>
    <w:p w:rsidR="00AF736E" w:rsidRPr="00D072CF" w:rsidRDefault="00AF736E" w:rsidP="00D072CF">
      <w:pPr>
        <w:pStyle w:val="20"/>
        <w:shd w:val="clear" w:color="auto" w:fill="auto"/>
        <w:spacing w:before="0" w:after="0" w:line="240" w:lineRule="auto"/>
        <w:ind w:firstLine="620"/>
        <w:jc w:val="both"/>
        <w:rPr>
          <w:color w:val="000000"/>
          <w:sz w:val="24"/>
          <w:szCs w:val="24"/>
          <w:lang w:bidi="ru-RU"/>
        </w:rPr>
      </w:pPr>
      <w:r w:rsidRPr="00D072CF">
        <w:rPr>
          <w:color w:val="000000"/>
          <w:sz w:val="24"/>
          <w:szCs w:val="24"/>
          <w:lang w:bidi="ru-RU"/>
        </w:rPr>
        <w:t xml:space="preserve">На территории </w:t>
      </w:r>
      <w:proofErr w:type="spellStart"/>
      <w:r w:rsidRPr="00D072CF">
        <w:rPr>
          <w:color w:val="000000"/>
          <w:sz w:val="24"/>
          <w:szCs w:val="24"/>
          <w:lang w:bidi="ru-RU"/>
        </w:rPr>
        <w:t>Бочкаревского</w:t>
      </w:r>
      <w:proofErr w:type="spellEnd"/>
      <w:r w:rsidRPr="00D072CF">
        <w:rPr>
          <w:color w:val="000000"/>
          <w:sz w:val="24"/>
          <w:szCs w:val="24"/>
          <w:lang w:bidi="ru-RU"/>
        </w:rPr>
        <w:t xml:space="preserve"> сельсовета действуют следующие сельхоз. предприятия: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     - в п. </w:t>
      </w:r>
      <w:proofErr w:type="gramStart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Пушной</w:t>
      </w:r>
      <w:proofErr w:type="gramEnd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ООО </w:t>
      </w:r>
      <w:proofErr w:type="spellStart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зверохозяйство</w:t>
      </w:r>
      <w:proofErr w:type="spellEnd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«</w:t>
      </w:r>
      <w:proofErr w:type="spellStart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>Черепановское</w:t>
      </w:r>
      <w:proofErr w:type="spellEnd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>» с 28.02.2010 года. Основными видами деятельности является растениеводство и звероводство ( разведение пушного зверя)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  <w:lang w:bidi="ru-RU"/>
        </w:rPr>
        <w:t>С</w:t>
      </w:r>
      <w:proofErr w:type="gramEnd"/>
      <w:r w:rsidRPr="00D072CF">
        <w:rPr>
          <w:rFonts w:ascii="Times New Roman" w:hAnsi="Times New Roman" w:cs="Times New Roman"/>
          <w:sz w:val="24"/>
          <w:szCs w:val="24"/>
          <w:lang w:bidi="ru-RU"/>
        </w:rPr>
        <w:t>реднее количество постоянно работающих 64 человек. Посевные площади</w:t>
      </w:r>
      <w:proofErr w:type="gramStart"/>
      <w:r w:rsidRPr="00D072CF">
        <w:rPr>
          <w:rFonts w:ascii="Times New Roman" w:hAnsi="Times New Roman" w:cs="Times New Roman"/>
          <w:sz w:val="24"/>
          <w:szCs w:val="24"/>
          <w:lang w:bidi="ru-RU"/>
        </w:rPr>
        <w:t xml:space="preserve"> :</w:t>
      </w:r>
      <w:proofErr w:type="gramEnd"/>
      <w:r w:rsidRPr="00D072CF">
        <w:rPr>
          <w:rFonts w:ascii="Times New Roman" w:hAnsi="Times New Roman" w:cs="Times New Roman"/>
          <w:sz w:val="24"/>
          <w:szCs w:val="24"/>
          <w:lang w:bidi="ru-RU"/>
        </w:rPr>
        <w:t xml:space="preserve"> зерновые культуры - 3893 га, технические - 1744 га. Звероводство (основное поголовье) норка 10895 голов, лиса </w:t>
      </w:r>
      <w:proofErr w:type="gramStart"/>
      <w:r w:rsidRPr="00D072CF">
        <w:rPr>
          <w:rFonts w:ascii="Times New Roman" w:hAnsi="Times New Roman" w:cs="Times New Roman"/>
          <w:sz w:val="24"/>
          <w:szCs w:val="24"/>
          <w:lang w:bidi="ru-RU"/>
        </w:rPr>
        <w:t>ч</w:t>
      </w:r>
      <w:proofErr w:type="gramEnd"/>
      <w:r w:rsidRPr="00D072CF">
        <w:rPr>
          <w:rFonts w:ascii="Times New Roman" w:hAnsi="Times New Roman" w:cs="Times New Roman"/>
          <w:sz w:val="24"/>
          <w:szCs w:val="24"/>
          <w:lang w:bidi="ru-RU"/>
        </w:rPr>
        <w:t xml:space="preserve">/б 144 гол., песец 213 гол. </w:t>
      </w:r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Помимо основной деятельности в 2019 году введен в эксплуатацию зерносушильный комплекс производительностью 200-300 т. зерна в сутки.  Ежегодно производится модернизация производственных объектов, обновление </w:t>
      </w:r>
      <w:proofErr w:type="spellStart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машино</w:t>
      </w:r>
      <w:proofErr w:type="spellEnd"/>
      <w:r w:rsidRPr="00D072C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тракторного парка, расширение и благоустройство.                                                                                                                   </w:t>
      </w:r>
      <w:r w:rsidRPr="00D072CF">
        <w:rPr>
          <w:rFonts w:ascii="Times New Roman" w:hAnsi="Times New Roman" w:cs="Times New Roman"/>
          <w:sz w:val="24"/>
          <w:szCs w:val="24"/>
        </w:rPr>
        <w:t xml:space="preserve">–в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- ООО «Река жизни», основной вид деятельности - растениеводство, садоводство.</w:t>
      </w:r>
    </w:p>
    <w:p w:rsidR="00AF736E" w:rsidRPr="00D072CF" w:rsidRDefault="00AF736E" w:rsidP="00D072CF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4.Образование</w:t>
      </w:r>
    </w:p>
    <w:p w:rsidR="00AF736E" w:rsidRPr="00D072CF" w:rsidRDefault="00AF736E" w:rsidP="00D072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В системе образования  поселения функционирует 2 дошкольных учреждения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МДОУ детсад «Солнышко»  в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>ушной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 которое посещают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115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детей, </w:t>
      </w:r>
      <w:r w:rsidRPr="00D072CF">
        <w:rPr>
          <w:rFonts w:ascii="Times New Roman" w:hAnsi="Times New Roman" w:cs="Times New Roman"/>
          <w:sz w:val="24"/>
          <w:szCs w:val="24"/>
        </w:rPr>
        <w:t xml:space="preserve">педагогический состав детского сада 15 человек.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Бочкаревской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школе  действует МДОУ детсад «Росинка»   на 20 мест, </w:t>
      </w:r>
      <w:r w:rsidRPr="00D072CF">
        <w:rPr>
          <w:rFonts w:ascii="Times New Roman" w:hAnsi="Times New Roman" w:cs="Times New Roman"/>
          <w:sz w:val="24"/>
          <w:szCs w:val="24"/>
        </w:rPr>
        <w:t>педагогический состав детского сада 3 человека.</w:t>
      </w:r>
    </w:p>
    <w:p w:rsidR="00AF736E" w:rsidRPr="00D072CF" w:rsidRDefault="00AF736E" w:rsidP="00D072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Действуют 2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средних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школы.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В  общеобразовательных школах обучается 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279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>человек (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Бочкаревская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ООШ -54 ребенка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>педагогический коллектив – 10учителей.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Пушнинская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СОШ –225 детей, педагогический коллектив – 22 учителя).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2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 школах созданы условия для дополнительного образования, работают кружки различной направленности, спортивные секции,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>имеются компьютерные классы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выход в Интернет.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В 2021 году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Пушнинская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 СОШ участвовала в программе  «Точка роста», был выполнен ремонт кабинетов химии/биологии, физики, холла. Произведена замена дверей в кабинетах химии/биологии, физики, английского языка, туалете, щитовой. Для кабинетов приобретено необходимое оборудование на общую сумму    3 365,332 тыс. руб. </w:t>
      </w:r>
      <w:r w:rsidRPr="00D072CF">
        <w:rPr>
          <w:rFonts w:ascii="Times New Roman" w:eastAsiaTheme="minorHAnsi" w:hAnsi="Times New Roman" w:cs="Times New Roman"/>
          <w:sz w:val="24"/>
          <w:szCs w:val="24"/>
        </w:rPr>
        <w:t xml:space="preserve"> Выполнен монтаж вытяжной системы в столовой на сумму 250 000 руб. при содействии депутата Законодательного собрания Новосибирской области Мамедова М.П.</w:t>
      </w:r>
    </w:p>
    <w:p w:rsidR="00AF736E" w:rsidRPr="00D072CF" w:rsidRDefault="00AF736E" w:rsidP="00D072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5. Здравоохранение</w:t>
      </w:r>
    </w:p>
    <w:p w:rsidR="00AF736E" w:rsidRPr="00D072CF" w:rsidRDefault="00AF736E" w:rsidP="00D072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Медицинское обслуживание жителей поселения осуществляют 2 фельдшерско-акушерских пункта в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>ушной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п.Бочкарево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D072CF">
        <w:rPr>
          <w:sz w:val="24"/>
          <w:szCs w:val="24"/>
        </w:rPr>
        <w:t xml:space="preserve">Обеспеченность населения  средним медицинским персоналом: 3 человека  </w:t>
      </w:r>
    </w:p>
    <w:p w:rsidR="00AF736E" w:rsidRPr="00D072CF" w:rsidRDefault="00AF736E" w:rsidP="00D072CF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AF736E" w:rsidRPr="00D072CF" w:rsidRDefault="00AF736E" w:rsidP="00D072CF">
      <w:pPr>
        <w:tabs>
          <w:tab w:val="left" w:pos="17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6. Культура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:rsidR="00AF736E" w:rsidRPr="00D072CF" w:rsidRDefault="00AF736E" w:rsidP="00D072CF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В поселении работают 2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сельских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Дома культуры, централизованная  библиотечная система с 2 филиалами.</w:t>
      </w:r>
    </w:p>
    <w:p w:rsidR="00AF736E" w:rsidRPr="00D072CF" w:rsidRDefault="00AF736E" w:rsidP="00D072CF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Бочкаревском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СДК количество работающих 7 человек, специалистов 4 человека.</w:t>
      </w:r>
    </w:p>
    <w:p w:rsidR="00AF736E" w:rsidRPr="00D072CF" w:rsidRDefault="00AF736E" w:rsidP="00D072C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В Доме культуры работают 7 клубных формирований, которые посещают 109 человек: «В мастерской глиняной игрушки», Мастерская детского творчества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–р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уководитель Борейко Людмила Ивановна; Вокальная группа «Калина красная» - руководитель Ульянкина Ирина Ивановна, детская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фольклерная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групппа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«Былинка» - руководитель Храмцова  Анастасия Петровна; поэтическое кафе – руководитель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Британова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Ирина Борисовна; фольклорная группа «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Бочкарёвские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сударыни» – руководитель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Симков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Николай Васильевич;  спортивный кружок «Сила и здоровье» - руководитель Симаков Сергей Николаевич.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F736E" w:rsidRPr="00D072CF" w:rsidRDefault="00AF736E" w:rsidP="00D072C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Бочкаревском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Доме Культуры за 2021 год проведено 84 мероприятия, их посетило 2610 человек, из них 30 платных, которые посетило 450 человек.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Оказано платных услуг на сумму  16,0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>уб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В 2021 году произведен косметический ремонт (побелка фойе, покраска батарей). В ДК имеется: звуковая аппаратура, колонки, проектор, ноутбук, экран для проектора, ксерокс, теннисный стол, цветной принтер и телевизор, спортивные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тренажоры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Необходимо приобрести: сценические костюмы, микрофоны, произвести ремонт кровли, крыльца,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отмостки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В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Пушнинском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СДК количество работающих 11 человек, из них  7специалистов.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Работают кружки и клубные формирования, которые посещали 105 человек: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- вокальный ансамбль «Бабье лето» рук. Собакин В.Д. (3 чел.)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детская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вок.гр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группа «Радуга» рук.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ПрокопьеваТ.С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.(8 чел.)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кружок чтецов «Вдохновение»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рук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опилова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И.Г. рук.(10 чел.)  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кружок театральный «Маски» рук.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ВопиловаИ.Г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.(15 чел.)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творческое объединение «Юность», творческое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объединени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е«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», рук. Ушакова А.Д.(23 человека).</w:t>
      </w:r>
    </w:p>
    <w:p w:rsidR="00AF736E" w:rsidRPr="00D072CF" w:rsidRDefault="00AF736E" w:rsidP="00D072CF">
      <w:pPr>
        <w:pStyle w:val="a5"/>
        <w:spacing w:before="0" w:beforeAutospacing="0" w:after="0" w:afterAutospacing="0"/>
        <w:jc w:val="both"/>
        <w:rPr>
          <w:color w:val="000000"/>
        </w:rPr>
      </w:pPr>
      <w:r w:rsidRPr="00D072CF">
        <w:rPr>
          <w:color w:val="000000"/>
        </w:rPr>
        <w:t>В  2021 года проведено 106 мероприятий, их посетило 3 891 человек, из них 37 платных мероприятий, которые посетило 1 205 человек. Собрано средств от платных услуг за 10 месяцев 2021г. – 36,750руб.</w:t>
      </w:r>
    </w:p>
    <w:p w:rsidR="00AF736E" w:rsidRPr="00D072CF" w:rsidRDefault="00AF736E" w:rsidP="00D072CF">
      <w:pPr>
        <w:pStyle w:val="a5"/>
        <w:spacing w:before="0" w:beforeAutospacing="0" w:after="0" w:afterAutospacing="0"/>
        <w:jc w:val="both"/>
        <w:rPr>
          <w:color w:val="000000"/>
        </w:rPr>
      </w:pPr>
      <w:r w:rsidRPr="00D072CF">
        <w:rPr>
          <w:color w:val="000000"/>
        </w:rPr>
        <w:tab/>
        <w:t>Ремонт - в 2021 году осуществлена замена  3</w:t>
      </w:r>
      <w:r w:rsidRPr="00D072CF">
        <w:rPr>
          <w:color w:val="000000"/>
          <w:vertAlign w:val="superscript"/>
        </w:rPr>
        <w:t>х</w:t>
      </w:r>
      <w:r w:rsidRPr="00D072CF">
        <w:rPr>
          <w:color w:val="000000"/>
        </w:rPr>
        <w:t xml:space="preserve"> оконных блоков в танцевальном зале на сумму - 122 786,40руб., замена входных и тамбурных дверей по смете на сумму 233,166 руб., оплачено 107,00 руб. (</w:t>
      </w:r>
      <w:proofErr w:type="spellStart"/>
      <w:r w:rsidRPr="00D072CF">
        <w:rPr>
          <w:color w:val="000000"/>
        </w:rPr>
        <w:t>кредиторка</w:t>
      </w:r>
      <w:proofErr w:type="spellEnd"/>
      <w:r w:rsidRPr="00D072CF">
        <w:rPr>
          <w:color w:val="000000"/>
        </w:rPr>
        <w:t xml:space="preserve"> 126,166 руб.).</w:t>
      </w:r>
    </w:p>
    <w:p w:rsidR="00AF736E" w:rsidRPr="00D072CF" w:rsidRDefault="00AF736E" w:rsidP="00D072CF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D072CF">
        <w:rPr>
          <w:color w:val="000000"/>
        </w:rPr>
        <w:t xml:space="preserve">Требуется -  устранить дефекты по результатам испытания электроустановок по смете – 88,275 руб., капитальный ремонт </w:t>
      </w:r>
      <w:proofErr w:type="spellStart"/>
      <w:r w:rsidRPr="00D072CF">
        <w:rPr>
          <w:color w:val="000000"/>
        </w:rPr>
        <w:t>дискозала</w:t>
      </w:r>
      <w:proofErr w:type="spellEnd"/>
      <w:r w:rsidRPr="00D072CF">
        <w:rPr>
          <w:color w:val="000000"/>
        </w:rPr>
        <w:t xml:space="preserve"> по смете на сумму 1 182 632,4  руб., ремонт пола в  артистической  и коридоре 2 этажа, косметический ремонт зрительного зала, фойе, артистической,  лестничного марша, служебных помещений.</w:t>
      </w:r>
      <w:proofErr w:type="gramEnd"/>
    </w:p>
    <w:p w:rsidR="00AF736E" w:rsidRPr="00D072CF" w:rsidRDefault="00AF736E" w:rsidP="00D072CF">
      <w:pPr>
        <w:pStyle w:val="a5"/>
        <w:spacing w:before="0" w:beforeAutospacing="0" w:after="0" w:afterAutospacing="0"/>
        <w:jc w:val="both"/>
        <w:rPr>
          <w:color w:val="000000"/>
        </w:rPr>
      </w:pPr>
      <w:r w:rsidRPr="00D072CF">
        <w:rPr>
          <w:color w:val="000000"/>
        </w:rPr>
        <w:tab/>
      </w:r>
      <w:proofErr w:type="gramStart"/>
      <w:r w:rsidRPr="00D072CF">
        <w:rPr>
          <w:color w:val="000000"/>
        </w:rPr>
        <w:t>Оборудование -  в ДК имеется: музыкальный центр (2), микшерный пульт (2), телевизор (2), принтер (2), усилитель (2), акустическая система, пианино, баян, микрофон (4), компьютер, ноутбук, светомузыка (3).</w:t>
      </w:r>
      <w:proofErr w:type="gramEnd"/>
    </w:p>
    <w:p w:rsidR="00AF736E" w:rsidRPr="00D072CF" w:rsidRDefault="00AF736E" w:rsidP="00D072CF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D072CF">
        <w:rPr>
          <w:color w:val="000000"/>
        </w:rPr>
        <w:t>Требуется  приобрести - ноутбук, микшер 10-12 каналов, баян, мебель (стулья, шкафы), одежда сцены,  сценические костюмы.</w:t>
      </w:r>
      <w:proofErr w:type="gramEnd"/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7. Физкультура и спорт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В поселении действует 4 спортивных сооружений: 2 спортивных зала в школах, 2 спортивные площадки, хоккейная коробка при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Пушнинской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СОШ. Команды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сельсовета принимают участие во всех 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соревнованиях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проводимых в районе.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8. Социальная защита населения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сельсовета проживает 98 малообеспеченных семей, стоящих на учете в отделении срочной помощи МБУ «КЦСОН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Черепановского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области». Все дети из этих семей, обучающиеся в школах, пользуются бесплатным питанием, студенты получают социальную стипендию. Задолженности  по выплатам детских пособий и других социальных выплат нет.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В отделении профилактики безнадзорности детей и подростков МБУ «Комплексный центр социального обеспечения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 в 2020-2021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стояло 6 семей, проживающих на территории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сельсовета,  в которых выявлено неблагополучие, выраженное в ненадлежащем содержании детей. В настоящее время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стоит  на учете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3 семьи , 3 сняты с учета в  связи с улучшением обстановки в семье. Со всеми семьями ведется профилактическая работа, оказывается консультативная помощь. Ежемесячно посещаются специалистом по социальной работе, проводятся совместные рейды с фельдшером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, социальным педагогом и специалистами сельсовета.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   В надомном отделении на социальном обслуживании находится 4 человека, за ними осуществляет уход  1 социальный работник. Постоянно ведется  работа по выявлению пожилых граждан, нуждающихся в постороннем уходе.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9. Молодежная политика 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ab/>
        <w:t xml:space="preserve">На территории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МО  продолжает свою работу молодежная организация, в июле 2021 года она была переименована в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Бочкаревскую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Молодежную </w:t>
      </w:r>
      <w:r w:rsidRPr="00D072CF">
        <w:rPr>
          <w:rFonts w:ascii="Times New Roman" w:hAnsi="Times New Roman" w:cs="Times New Roman"/>
          <w:sz w:val="24"/>
          <w:szCs w:val="24"/>
        </w:rPr>
        <w:lastRenderedPageBreak/>
        <w:t>организацию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БОМба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». Специалист по работе с молодежью –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Поярковас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Любовь Андреевна.  В состав организации входит 14 человек. Ребята принимают активное участие в мероприятиях различного уровня, как в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районных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так и в областных. Представляли интересы МО на летней Спартакиаде Муниципальных образований, где добились высоких результатов, завоевали 1 место по мини-футболу. В сентябре участвовали в Областном Молодежном Форуме </w:t>
      </w:r>
      <w:r w:rsidRPr="00D072CF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D072CF">
        <w:rPr>
          <w:rFonts w:ascii="Times New Roman" w:hAnsi="Times New Roman" w:cs="Times New Roman"/>
          <w:sz w:val="24"/>
          <w:szCs w:val="24"/>
        </w:rPr>
        <w:t xml:space="preserve">-регион. Так же принимают активное участие в онлайн-конкурсах, занимают призовые места. Основной целью в работе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Молодежной организации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БОМба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» является вовлечение и объединения представителей  молодежи в развитии молодёжного движения. Основными задачами являются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Первая – вовлечение молодежи в социальную практику и ее информирование о потенциальных возможностях саморазвития, обеспечение поддержки научной, творческой и предпринимательской активности  молодежи;                                                                                             Вторая – формирование целостной системы поддержки обладающей лидерскими навыками, инициативной и талантливой молодежи, для инновационного развития  России;                                                                                                                         Третья – гражданское образование и патриотическое воспитание молодежи, содействие формированию правовых, культурных и нравственных ценностей среди молодежи;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Четвертая – обеспечение эффективной социализации молодежи, находящейся в трудной жизненной ситуации.                                                 Приоритетным направлением работы молодежной организации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БОМба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» является волонтерские движения и акции:                                                                  - участники Молодежной организации с радостью приняли участие в акции «Теплый дом», приуроченной к декаде пожилых;                                                      -  на протяжении всего времени неоднократно оказывалась помощь пожилым на территории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ушной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п.Бочкарево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(покос травы, уборка снега)             -  оказывается помощь пожилым в приобретении продуктов, оплате коммунальных платежей;                                                                                                  - участниками Молодежной организации были проведены акции для жителей поселков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«Осторожно, водоём!», «Пожар – это не шутка!»;                 - периодически напоминают жителям поселков о необходимости вакцинации против «</w:t>
      </w:r>
      <w:proofErr w:type="spellStart"/>
      <w:r w:rsidRPr="00D072CF">
        <w:rPr>
          <w:rFonts w:ascii="Times New Roman" w:hAnsi="Times New Roman" w:cs="Times New Roman"/>
          <w:sz w:val="24"/>
          <w:szCs w:val="24"/>
          <w:lang w:val="en-US"/>
        </w:rPr>
        <w:t>covid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-19»;                                                                                             -приняли участие в акциях «Чистый Берег» в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ушной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п.Бочкарево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;              -приняли участие в акции по борьбе с дикорастущей коноплёй;                                                                                                                     -участвовали в подготовке летнего оздоровительного лагеря «Радуга» к открытию сезона отдыха- организовали и приняли участие в  акции «Свеча Памяти» (онлайн );                                                                                                               - активисты Молодежной Организации приняли участие в районных конкурсах в период предвыборной кампании, в фотоконкурсе «Селфичеллендж2021» участница заняла призовое место (получила ценный приз);                                                                                                                                       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летний период участники Молодежной Организации неоднократно организовывали мероприятия с детьми (на детской площадке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Пушнинского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СДК»: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Белый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иний.Красный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», «Весёлые старты» 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;                                         -Егор Кожемякин принял участие во Всероссийском забеге «Кросс Нации», где показал неплохой результат- Егор Кожемякин и Дарья Уткина приняли участие в Областном Молодежном Форуме (онлайн) </w:t>
      </w:r>
      <w:r w:rsidRPr="00D072CF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D072CF">
        <w:rPr>
          <w:rFonts w:ascii="Times New Roman" w:hAnsi="Times New Roman" w:cs="Times New Roman"/>
          <w:sz w:val="24"/>
          <w:szCs w:val="24"/>
        </w:rPr>
        <w:t xml:space="preserve">-регион на территории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г.Бердска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;                                                                                                         -участники Молодежной Организации принимают активное участие (онлайн) в различных семинарах, форумах по развитию молодежной политики;                 - представители Организации принимают активное участие в районном проекте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Зожники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»;                                                                                                           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льяна Бочкарева и Дарья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Ансимова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представляют Молодежную организацию на районном конкурсе «Мисс онлайн».                          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Бочкаревская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Молодежная Организация планирует продолжить активную деятельность на территории МО.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10. Работа общественных и ветеранских организаций 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существует общественные организации: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- Санитарная комиссия;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- Совет ветеранов;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- Женсовет.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- Общественная комиссии по делам несовершеннолетних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>ОКДН)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Все эти общественные формирования руководствуются  разработанными положениями, ежегодно разрабатываются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планы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которые  увязаны с планами администрации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сельсовета, с планами работы МУ «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Пушнинский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СДК», МУ «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Бочкаревский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СДК».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Общественные организации оказывают большую помощь в проведении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как местного так и районного значения.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Совет ветеранов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– проведено заседаний –4 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Женсовет –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>проведено заседаний –5.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Санитарная комиссия - 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>проведено заседаний -  2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11. ЖКХ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п. Пушной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AF736E" w:rsidRPr="00D072CF" w:rsidRDefault="00AF736E" w:rsidP="00D072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Жилищно-коммунальные услуги в поселке Пушной предоставляет МУП «ЖКХ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Черепановское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», снабжая теплом от газовой модульной котельной население и соцкультбыт (школа, детсад, СДК). В 2016 году проведена реконструкция теплотрассы, с 2016 года эксплуатируется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теплотрасса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выполненная из теплостойкого пластика. В поселке Пушной количество пользователей коммунальными услугами (теплоснабжение, вывоз ЖБО) составляет 438 человек. Задолженность населения за оказанную услугу на 01.01.2022г. с учетом предыдущих лет составляют –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464 827 </w:t>
      </w:r>
      <w:proofErr w:type="spell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На территории поселения с начала года выполнены следующие работы:</w:t>
      </w:r>
    </w:p>
    <w:p w:rsidR="00AF736E" w:rsidRPr="00D072CF" w:rsidRDefault="00AF736E" w:rsidP="00D072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Обслуживание котельной  - 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115,0 </w:t>
      </w:r>
      <w:proofErr w:type="spell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.;</w:t>
      </w:r>
    </w:p>
    <w:p w:rsidR="00AF736E" w:rsidRPr="00D072CF" w:rsidRDefault="00AF736E" w:rsidP="00D072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Ремонт теплотрассы около школы –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9,47 </w:t>
      </w:r>
      <w:proofErr w:type="spell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AF736E" w:rsidRPr="00D072CF" w:rsidRDefault="00AF736E" w:rsidP="00D072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Прочие затраты  –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62,0 </w:t>
      </w:r>
      <w:proofErr w:type="spell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F736E" w:rsidRPr="00D072CF" w:rsidRDefault="00AF736E" w:rsidP="00D072CF">
      <w:pPr>
        <w:pStyle w:val="a4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Всего сумма затрат на ремонты –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186,47 </w:t>
      </w:r>
      <w:proofErr w:type="spell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Жилищно-коммунальные услуги в поселке Пушной</w:t>
      </w:r>
      <w:r w:rsidRPr="00D072CF">
        <w:rPr>
          <w:rFonts w:ascii="Times New Roman" w:hAnsi="Times New Roman" w:cs="Times New Roman"/>
          <w:sz w:val="24"/>
          <w:szCs w:val="24"/>
        </w:rPr>
        <w:tab/>
        <w:t>по водоснабжению оказывает ООО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Горводоканал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». Вода подаётся от станции обезжелезивания г. Черепаново. Водопроводные сети в пластиковом исполнении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годы постройки водопроводов - 2013г., 2014г.,   и  2015 г.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населения за оказанную услугу на 01.01.2022г. с учетом предыдущих лет составляют –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959 000 </w:t>
      </w:r>
      <w:proofErr w:type="spell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тыс.руб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072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п. </w:t>
      </w:r>
      <w:proofErr w:type="spellStart"/>
      <w:r w:rsidRPr="00D072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Бочкарево</w:t>
      </w:r>
      <w:proofErr w:type="spellEnd"/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AF736E" w:rsidRPr="00D072CF" w:rsidRDefault="00AF736E" w:rsidP="00D072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Жилищно-коммунальные услуги в поселке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МУП «ЖКХ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Черепановское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» - услуги по водоснабжению и вывозу ЖБО.</w:t>
      </w:r>
    </w:p>
    <w:p w:rsidR="00AF736E" w:rsidRPr="00D072CF" w:rsidRDefault="00AF736E" w:rsidP="00D072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В поселке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количество пользователей коммунальными услугами составляет 699 человек. Задолженность населения за оказанную услугу на 01.01.2022г. с учетом предыдущих лет составляют – 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 xml:space="preserve">74 851 </w:t>
      </w:r>
      <w:proofErr w:type="spell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Проблемы: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>- резерв мощности в системе водоснабжения поселка отсутствует, необходимо строительство дополнительной третьей водозаборной скважины с водонапорной башней;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-   для приведения воды к требованиям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2.1.4.1074-01 «Питьевая вода. Гигиенические требования к качеству централизованных систем питьевого водоснабжения. Контроль качества» необходимо строительство станции </w:t>
      </w:r>
      <w:proofErr w:type="spellStart"/>
      <w:r w:rsidRPr="00D072CF">
        <w:rPr>
          <w:rFonts w:ascii="Times New Roman" w:eastAsia="Times New Roman" w:hAnsi="Times New Roman" w:cs="Times New Roman"/>
          <w:sz w:val="24"/>
          <w:szCs w:val="24"/>
        </w:rPr>
        <w:t>химводоочистки</w:t>
      </w:r>
      <w:proofErr w:type="spellEnd"/>
      <w:r w:rsidRPr="00D072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12.   Экология и благоустройство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В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п. Пушной  вывоз мусора осуществляет Чистый город ИП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Цындра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» по субподряду с ООО «Экология-Новосибирск».  Администрацией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 на выделенные районом деньги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49,9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закуплены баки для сбора мусора в количестве    </w:t>
      </w:r>
      <w:r w:rsidRPr="00D072CF">
        <w:rPr>
          <w:rFonts w:ascii="Times New Roman" w:hAnsi="Times New Roman" w:cs="Times New Roman"/>
          <w:b/>
          <w:sz w:val="24"/>
          <w:szCs w:val="24"/>
        </w:rPr>
        <w:t>104  шт.</w:t>
      </w:r>
      <w:r w:rsidRPr="00D072CF">
        <w:rPr>
          <w:rFonts w:ascii="Times New Roman" w:hAnsi="Times New Roman" w:cs="Times New Roman"/>
          <w:sz w:val="24"/>
          <w:szCs w:val="24"/>
        </w:rPr>
        <w:t xml:space="preserve">  Баки выдаются населению в пользование безвозмездно по заявлению жителей. Также в 2021 году приобретены контейнеры для сбора поврежденных и не поврежденных ртутьсодержащих отходов на сумму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31,9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На территории  сельсовета построено 2 детских  игровых  площадки. Ежегодно площадки обновляются, </w:t>
      </w:r>
      <w:r w:rsidRPr="00D072CF">
        <w:rPr>
          <w:rFonts w:ascii="Times New Roman" w:hAnsi="Times New Roman" w:cs="Times New Roman"/>
          <w:sz w:val="24"/>
          <w:szCs w:val="24"/>
        </w:rPr>
        <w:lastRenderedPageBreak/>
        <w:t xml:space="preserve">проводится покраска и ремонт.                                     Жители поселков благоустраивают свои усадьбы и прилегающие территории. В мае месяце, как всегда силами администрации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сельсовета,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Пушнинской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СОШ, СДК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Бочкаревский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СДК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Пушнинский</w:t>
      </w:r>
      <w:proofErr w:type="spellEnd"/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Pr="00D072CF">
        <w:rPr>
          <w:rFonts w:ascii="Times New Roman" w:hAnsi="Times New Roman" w:cs="Times New Roman"/>
          <w:sz w:val="24"/>
          <w:szCs w:val="24"/>
        </w:rPr>
        <w:t>Пушнинский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 д/сад «Солнышко» при содействии ООО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зверохозяйство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Черепановское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» и ООО «Река жизни» была проведена акция «Вместе на чистой земле» по уборке территорий п. Пушной и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В 2021 году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Бочкаревском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кладбище дважды проводили уборку и вывоз мусора перед «Родительским днем» и после него. Работы выполнялись собственными силами и техникой жителей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, большую   помощь техникой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оказывал  ИП Трутнев А.С.  В 2021 году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Бочкаревский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 занял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1 место в районе по благоустройству среди сельских территорий.</w:t>
      </w:r>
    </w:p>
    <w:p w:rsidR="00AF736E" w:rsidRPr="00D072CF" w:rsidRDefault="00AF736E" w:rsidP="00D072CF">
      <w:pPr>
        <w:pStyle w:val="20"/>
        <w:shd w:val="clear" w:color="auto" w:fill="auto"/>
        <w:spacing w:before="0" w:after="0" w:line="240" w:lineRule="auto"/>
        <w:ind w:firstLine="284"/>
        <w:jc w:val="both"/>
        <w:rPr>
          <w:b/>
          <w:bCs/>
          <w:sz w:val="24"/>
          <w:szCs w:val="24"/>
        </w:rPr>
      </w:pPr>
      <w:r w:rsidRPr="00D072CF">
        <w:rPr>
          <w:b/>
          <w:bCs/>
          <w:sz w:val="24"/>
          <w:szCs w:val="24"/>
        </w:rPr>
        <w:t xml:space="preserve">                                         </w:t>
      </w:r>
    </w:p>
    <w:p w:rsidR="00AF736E" w:rsidRPr="00D072CF" w:rsidRDefault="00AF736E" w:rsidP="00D072CF">
      <w:pPr>
        <w:pStyle w:val="20"/>
        <w:shd w:val="clear" w:color="auto" w:fill="auto"/>
        <w:spacing w:before="0" w:after="0" w:line="240" w:lineRule="auto"/>
        <w:ind w:firstLine="284"/>
        <w:jc w:val="both"/>
        <w:rPr>
          <w:b/>
          <w:bCs/>
          <w:sz w:val="24"/>
          <w:szCs w:val="24"/>
        </w:rPr>
      </w:pPr>
      <w:r w:rsidRPr="00D072CF">
        <w:rPr>
          <w:b/>
          <w:bCs/>
          <w:sz w:val="24"/>
          <w:szCs w:val="24"/>
        </w:rPr>
        <w:t>13. Экономика</w:t>
      </w:r>
    </w:p>
    <w:tbl>
      <w:tblPr>
        <w:tblW w:w="10360" w:type="dxa"/>
        <w:tblLook w:val="04A0" w:firstRow="1" w:lastRow="0" w:firstColumn="1" w:lastColumn="0" w:noHBand="0" w:noVBand="1"/>
      </w:tblPr>
      <w:tblGrid>
        <w:gridCol w:w="3820"/>
        <w:gridCol w:w="1440"/>
        <w:gridCol w:w="1300"/>
        <w:gridCol w:w="1140"/>
        <w:gridCol w:w="960"/>
        <w:gridCol w:w="1700"/>
      </w:tblGrid>
      <w:tr w:rsidR="00AF736E" w:rsidRPr="00D072CF" w:rsidTr="00060D4E">
        <w:trPr>
          <w:trHeight w:val="375"/>
        </w:trPr>
        <w:tc>
          <w:tcPr>
            <w:tcW w:w="8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ДОХОДНА</w:t>
            </w: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ЧАСТЬ БЮДЖЕТА БОЧКАРЕВСКОГО СЕЛЬСОВЕТА ЗА 2021год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736E" w:rsidRPr="00D072CF" w:rsidTr="00060D4E">
        <w:trPr>
          <w:trHeight w:val="39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36E" w:rsidRPr="00D072CF" w:rsidTr="00060D4E">
        <w:trPr>
          <w:trHeight w:val="480"/>
        </w:trPr>
        <w:tc>
          <w:tcPr>
            <w:tcW w:w="3820" w:type="dxa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       факт</w:t>
            </w:r>
          </w:p>
        </w:tc>
        <w:tc>
          <w:tcPr>
            <w:tcW w:w="34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2022год план</w:t>
            </w:r>
          </w:p>
        </w:tc>
      </w:tr>
      <w:tr w:rsidR="00AF736E" w:rsidRPr="00D072CF" w:rsidTr="00060D4E">
        <w:trPr>
          <w:trHeight w:val="375"/>
        </w:trPr>
        <w:tc>
          <w:tcPr>
            <w:tcW w:w="3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Вид дохода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</w:t>
            </w:r>
            <w:proofErr w:type="spellEnd"/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плана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736E" w:rsidRPr="00D072CF" w:rsidTr="00060D4E">
        <w:trPr>
          <w:trHeight w:val="447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736E" w:rsidRPr="00D072CF" w:rsidTr="00060D4E">
        <w:trPr>
          <w:trHeight w:val="42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 на  доходы  физических 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737,2</w:t>
            </w:r>
          </w:p>
        </w:tc>
      </w:tr>
      <w:tr w:rsidR="00AF736E" w:rsidRPr="00D072CF" w:rsidTr="00060D4E">
        <w:trPr>
          <w:trHeight w:val="42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 на  имущество  физических 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</w:tr>
      <w:tr w:rsidR="00AF736E" w:rsidRPr="00D072CF" w:rsidTr="00060D4E">
        <w:trPr>
          <w:trHeight w:val="585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252,9</w:t>
            </w:r>
          </w:p>
        </w:tc>
      </w:tr>
      <w:tr w:rsidR="00AF736E" w:rsidRPr="00D072CF" w:rsidTr="00060D4E">
        <w:trPr>
          <w:trHeight w:val="45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Единый </w:t>
            </w:r>
            <w:proofErr w:type="gramStart"/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сельхоз налог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AF736E" w:rsidRPr="00D072CF" w:rsidTr="00060D4E">
        <w:trPr>
          <w:trHeight w:val="435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</w:tr>
      <w:tr w:rsidR="00AF736E" w:rsidRPr="00D072CF" w:rsidTr="00060D4E">
        <w:trPr>
          <w:trHeight w:val="42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Госпошлина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F736E" w:rsidRPr="00D072CF" w:rsidTr="00060D4E">
        <w:trPr>
          <w:trHeight w:val="42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налоговые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2168,1</w:t>
            </w:r>
          </w:p>
        </w:tc>
      </w:tr>
      <w:tr w:rsidR="00AF736E" w:rsidRPr="00D072CF" w:rsidTr="00060D4E">
        <w:trPr>
          <w:trHeight w:val="39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Прочие доходы от оказания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</w:tr>
      <w:tr w:rsidR="00AF736E" w:rsidRPr="00D072CF" w:rsidTr="00060D4E">
        <w:trPr>
          <w:trHeight w:val="42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Аренда земли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</w:tr>
      <w:tr w:rsidR="00AF736E" w:rsidRPr="00D072CF" w:rsidTr="00060D4E">
        <w:trPr>
          <w:trHeight w:val="42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736E" w:rsidRPr="00D072CF" w:rsidTr="00060D4E">
        <w:trPr>
          <w:trHeight w:val="495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Всего  собственных  доходов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2541,7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2410,4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2525,9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2490,5</w:t>
            </w:r>
          </w:p>
        </w:tc>
      </w:tr>
      <w:tr w:rsidR="00AF736E" w:rsidRPr="00D072CF" w:rsidTr="00060D4E">
        <w:trPr>
          <w:trHeight w:val="57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Дотации  на  выравнивание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6018,5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7607,8</w:t>
            </w:r>
          </w:p>
        </w:tc>
      </w:tr>
      <w:tr w:rsidR="00AF736E" w:rsidRPr="00D072CF" w:rsidTr="00060D4E">
        <w:trPr>
          <w:trHeight w:val="465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284,5</w:t>
            </w:r>
          </w:p>
        </w:tc>
      </w:tr>
      <w:tr w:rsidR="00AF736E" w:rsidRPr="00D072CF" w:rsidTr="00060D4E">
        <w:trPr>
          <w:trHeight w:val="435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736E" w:rsidRPr="00D072CF" w:rsidTr="00060D4E">
        <w:trPr>
          <w:trHeight w:val="48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9689,2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5697</w:t>
            </w:r>
          </w:p>
        </w:tc>
      </w:tr>
      <w:tr w:rsidR="00AF736E" w:rsidRPr="00D072CF" w:rsidTr="00060D4E">
        <w:trPr>
          <w:trHeight w:val="1020"/>
        </w:trPr>
        <w:tc>
          <w:tcPr>
            <w:tcW w:w="3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25816,6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19886,4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19983,1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2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16079,8</w:t>
            </w:r>
          </w:p>
        </w:tc>
      </w:tr>
    </w:tbl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0" w:type="dxa"/>
        <w:tblInd w:w="108" w:type="dxa"/>
        <w:tblLook w:val="04A0" w:firstRow="1" w:lastRow="0" w:firstColumn="1" w:lastColumn="0" w:noHBand="0" w:noVBand="1"/>
      </w:tblPr>
      <w:tblGrid>
        <w:gridCol w:w="2820"/>
        <w:gridCol w:w="1000"/>
        <w:gridCol w:w="1482"/>
        <w:gridCol w:w="960"/>
        <w:gridCol w:w="1482"/>
        <w:gridCol w:w="960"/>
        <w:gridCol w:w="996"/>
      </w:tblGrid>
      <w:tr w:rsidR="00AF736E" w:rsidRPr="00D072CF" w:rsidTr="00060D4E">
        <w:trPr>
          <w:trHeight w:val="31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5101" w:type="dxa"/>
        <w:tblInd w:w="118" w:type="dxa"/>
        <w:tblLook w:val="04A0" w:firstRow="1" w:lastRow="0" w:firstColumn="1" w:lastColumn="0" w:noHBand="0" w:noVBand="1"/>
      </w:tblPr>
      <w:tblGrid>
        <w:gridCol w:w="8231"/>
        <w:gridCol w:w="1449"/>
        <w:gridCol w:w="1471"/>
        <w:gridCol w:w="1471"/>
        <w:gridCol w:w="2866"/>
      </w:tblGrid>
      <w:tr w:rsidR="00AF736E" w:rsidRPr="00D072CF" w:rsidTr="00060D4E">
        <w:trPr>
          <w:trHeight w:val="315"/>
        </w:trPr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6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2499"/>
              <w:gridCol w:w="1303"/>
              <w:gridCol w:w="996"/>
              <w:gridCol w:w="1303"/>
              <w:gridCol w:w="806"/>
              <w:gridCol w:w="1103"/>
            </w:tblGrid>
            <w:tr w:rsidR="00AF736E" w:rsidRPr="00D072CF" w:rsidTr="00D072CF">
              <w:trPr>
                <w:trHeight w:val="780"/>
              </w:trPr>
              <w:tc>
                <w:tcPr>
                  <w:tcW w:w="8010" w:type="dxa"/>
                  <w:gridSpan w:val="6"/>
                  <w:tcBorders>
                    <w:top w:val="nil"/>
                    <w:left w:val="nil"/>
                    <w:right w:val="nil"/>
                  </w:tcBorders>
                  <w:hideMark/>
                </w:tcPr>
                <w:p w:rsidR="00AF736E" w:rsidRPr="00D072CF" w:rsidRDefault="00AF736E" w:rsidP="00D072C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РАСХОДНАЯ ЧАСТЬ БЮДЖЕТА БОЧКАРЕВСКОГО СЕЛЬСОВЕТА ЗА 2021год</w:t>
                  </w:r>
                </w:p>
              </w:tc>
            </w:tr>
            <w:tr w:rsidR="00AF736E" w:rsidRPr="00D072CF" w:rsidTr="00D072CF">
              <w:trPr>
                <w:trHeight w:val="766"/>
              </w:trPr>
              <w:tc>
                <w:tcPr>
                  <w:tcW w:w="2499" w:type="dxa"/>
                  <w:vMerge w:val="restart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</w:p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Наименование       показателя</w:t>
                  </w:r>
                </w:p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3105" w:type="dxa"/>
                  <w:gridSpan w:val="3"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2021г</w:t>
                  </w:r>
                </w:p>
              </w:tc>
              <w:tc>
                <w:tcPr>
                  <w:tcW w:w="1103" w:type="dxa"/>
                  <w:vMerge w:val="restart"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2022г</w:t>
                  </w:r>
                </w:p>
              </w:tc>
            </w:tr>
            <w:tr w:rsidR="00AF736E" w:rsidRPr="00D072CF" w:rsidTr="00D072CF">
              <w:trPr>
                <w:trHeight w:val="671"/>
              </w:trPr>
              <w:tc>
                <w:tcPr>
                  <w:tcW w:w="2499" w:type="dxa"/>
                  <w:vMerge/>
                  <w:tcBorders>
                    <w:bottom w:val="single" w:sz="4" w:space="0" w:color="auto"/>
                  </w:tcBorders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исполнено за год</w:t>
                  </w:r>
                </w:p>
              </w:tc>
              <w:tc>
                <w:tcPr>
                  <w:tcW w:w="996" w:type="dxa"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год</w:t>
                  </w:r>
                </w:p>
              </w:tc>
              <w:tc>
                <w:tcPr>
                  <w:tcW w:w="1303" w:type="dxa"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исполнено за год</w:t>
                  </w:r>
                </w:p>
              </w:tc>
              <w:tc>
                <w:tcPr>
                  <w:tcW w:w="806" w:type="dxa"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% </w:t>
                  </w:r>
                  <w:proofErr w:type="spellStart"/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</w:t>
                  </w:r>
                  <w:proofErr w:type="spellEnd"/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плана</w:t>
                  </w:r>
                </w:p>
              </w:tc>
              <w:tc>
                <w:tcPr>
                  <w:tcW w:w="1103" w:type="dxa"/>
                  <w:vMerge/>
                  <w:tcBorders>
                    <w:bottom w:val="single" w:sz="4" w:space="0" w:color="auto"/>
                  </w:tcBorders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36E" w:rsidRPr="00D072CF" w:rsidTr="00D072CF">
              <w:trPr>
                <w:trHeight w:val="37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Р.0102 Глава администрации</w:t>
                  </w: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703,5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775,4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775,4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769,1</w:t>
                  </w:r>
                </w:p>
              </w:tc>
            </w:tr>
            <w:tr w:rsidR="00AF736E" w:rsidRPr="00D072CF" w:rsidTr="00D072CF">
              <w:trPr>
                <w:trHeight w:val="480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Р.0104 Управление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4121,5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4815,3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4589,6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95,3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4592,4</w:t>
                  </w:r>
                </w:p>
              </w:tc>
            </w:tr>
            <w:tr w:rsidR="00AF736E" w:rsidRPr="00D072CF" w:rsidTr="00D072CF">
              <w:trPr>
                <w:trHeight w:val="85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Р.0106 Обеспечение деятельности органов фин. контроля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AF736E" w:rsidRPr="00D072CF" w:rsidTr="00D072CF">
              <w:trPr>
                <w:trHeight w:val="85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Р.0113 Другие общегосударственные вопросы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F736E" w:rsidRPr="00D072CF" w:rsidTr="00D072CF">
              <w:trPr>
                <w:trHeight w:val="420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Р.0203 Воинский учет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270,1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274,9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274,9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284,5</w:t>
                  </w:r>
                </w:p>
              </w:tc>
            </w:tr>
            <w:tr w:rsidR="00AF736E" w:rsidRPr="00D072CF" w:rsidTr="00D072CF">
              <w:trPr>
                <w:trHeight w:val="630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Р.0310 Обеспечение пожарной безопасности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217,8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371,8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371,8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294,8</w:t>
                  </w:r>
                </w:p>
              </w:tc>
            </w:tr>
            <w:tr w:rsidR="00AF736E" w:rsidRPr="00D072CF" w:rsidTr="00D072CF">
              <w:trPr>
                <w:trHeight w:val="61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Р.0409 Дорожный фонд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11220,7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3258,1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2131,3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65,4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1796,2</w:t>
                  </w:r>
                </w:p>
              </w:tc>
            </w:tr>
            <w:tr w:rsidR="00AF736E" w:rsidRPr="00D072CF" w:rsidTr="00D072CF">
              <w:trPr>
                <w:trHeight w:val="85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Р.0412  Другие вопросы в области национальной экономики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5,7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AF736E" w:rsidRPr="00D072CF" w:rsidTr="00D072CF">
              <w:trPr>
                <w:trHeight w:val="420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 0501 Жилищное хозяйство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8,5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2,6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4,6</w:t>
                  </w:r>
                </w:p>
              </w:tc>
            </w:tr>
            <w:tr w:rsidR="00AF736E" w:rsidRPr="00D072CF" w:rsidTr="00D072CF">
              <w:trPr>
                <w:trHeight w:val="46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Р.0502 Коммунальное хозяйство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681,3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681,3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F736E" w:rsidRPr="00D072CF" w:rsidTr="00D072CF">
              <w:trPr>
                <w:trHeight w:val="540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Р.0503 Уличное освещение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301,1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378,2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260,4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68,9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289,6</w:t>
                  </w:r>
                </w:p>
              </w:tc>
            </w:tr>
            <w:tr w:rsidR="00AF736E" w:rsidRPr="00D072CF" w:rsidTr="00D072CF">
              <w:trPr>
                <w:trHeight w:val="46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Р.0503 Благоустройство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274,9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75,4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72,1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F736E" w:rsidRPr="00D072CF" w:rsidTr="00D072CF">
              <w:trPr>
                <w:trHeight w:val="73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Р.0503 Инициативное бюджетирование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1676,9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985,8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965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97,9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F736E" w:rsidRPr="00D072CF" w:rsidTr="00D072CF">
              <w:trPr>
                <w:trHeight w:val="73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 0605 Другие вопросы  в области охраны окружающей среды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35,4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F736E" w:rsidRPr="00D072CF" w:rsidTr="00D072CF">
              <w:trPr>
                <w:trHeight w:val="52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Р.0801 Культура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7309,9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8447,7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8307,2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98,3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7756,6</w:t>
                  </w:r>
                </w:p>
              </w:tc>
            </w:tr>
            <w:tr w:rsidR="00AF736E" w:rsidRPr="00D072CF" w:rsidTr="00D072CF">
              <w:trPr>
                <w:trHeight w:val="52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 1001 Пенсионное обеспечение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170,6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181,3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AF736E" w:rsidRPr="00D072CF" w:rsidTr="00D072CF">
              <w:trPr>
                <w:trHeight w:val="37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 1403. Иные МБТ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26,7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36,1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36,1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F736E" w:rsidRPr="00D072CF" w:rsidTr="00D072CF">
              <w:trPr>
                <w:trHeight w:val="735"/>
              </w:trPr>
              <w:tc>
                <w:tcPr>
                  <w:tcW w:w="2499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ВСЕГО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26367,2</w:t>
                  </w:r>
                </w:p>
              </w:tc>
              <w:tc>
                <w:tcPr>
                  <w:tcW w:w="99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20470,2</w:t>
                  </w:r>
                </w:p>
              </w:tc>
              <w:tc>
                <w:tcPr>
                  <w:tcW w:w="1303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18739,4</w:t>
                  </w:r>
                </w:p>
              </w:tc>
              <w:tc>
                <w:tcPr>
                  <w:tcW w:w="806" w:type="dxa"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91,5</w:t>
                  </w:r>
                </w:p>
              </w:tc>
              <w:tc>
                <w:tcPr>
                  <w:tcW w:w="1103" w:type="dxa"/>
                  <w:noWrap/>
                  <w:hideMark/>
                </w:tcPr>
                <w:p w:rsidR="00AF736E" w:rsidRPr="00D072CF" w:rsidRDefault="00AF736E" w:rsidP="00D072C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2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16087,8</w:t>
                  </w:r>
                </w:p>
              </w:tc>
            </w:tr>
          </w:tbl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36E" w:rsidRPr="00D072CF" w:rsidRDefault="00AF736E" w:rsidP="00D07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736E" w:rsidRPr="00D072CF" w:rsidRDefault="00AF736E" w:rsidP="00D072CF">
      <w:pPr>
        <w:tabs>
          <w:tab w:val="left" w:pos="3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36E" w:rsidRPr="00D072CF" w:rsidRDefault="00AF736E" w:rsidP="00D072CF">
      <w:pPr>
        <w:tabs>
          <w:tab w:val="left" w:pos="3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14.  Работа с населением</w:t>
      </w:r>
    </w:p>
    <w:p w:rsidR="00AF736E" w:rsidRPr="00D072CF" w:rsidRDefault="00AF736E" w:rsidP="00D072CF">
      <w:pPr>
        <w:tabs>
          <w:tab w:val="left" w:pos="3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Со стороны администрации уделяется внимание работе с обращениями граждан. Установлены дни и часы приема граждан, практикуются выездные дни в пос. Пушной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каждый вторник недели ). В каждом населенном пункте проведены собрания  граждан с отчетами о деятельности главы и  администрации. В 2021 году проведено 10 собраний граждан. Рассматривались и обсуждались вопросы пожарной безопасности, сбора и вывоза ТБО, об участии </w:t>
      </w:r>
      <w:r w:rsidRPr="00D072CF">
        <w:rPr>
          <w:rFonts w:ascii="Times New Roman" w:hAnsi="Times New Roman" w:cs="Times New Roman"/>
          <w:sz w:val="24"/>
          <w:szCs w:val="24"/>
        </w:rPr>
        <w:t xml:space="preserve"> в конкурсном отборе программ (проектов) развития территорий  муниципальных образований Новосибирской области основанных на местных инициативах в 2021 и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2022 г., участия в программе  «Комфортная городская среда», о ремонте дорог, о пастьбе скота и т.д. Всего рассмотрено 15 вопросов. Предложения и пожелания людей учитывались и по возможности реализовывались уже в 2021 году.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ab/>
      </w:r>
      <w:r w:rsidRPr="00D072CF">
        <w:rPr>
          <w:rFonts w:ascii="Times New Roman" w:hAnsi="Times New Roman" w:cs="Times New Roman"/>
          <w:sz w:val="24"/>
          <w:szCs w:val="24"/>
        </w:rPr>
        <w:tab/>
      </w:r>
      <w:r w:rsidRPr="00D072CF">
        <w:rPr>
          <w:rFonts w:ascii="Times New Roman" w:hAnsi="Times New Roman" w:cs="Times New Roman"/>
          <w:b/>
          <w:sz w:val="24"/>
          <w:szCs w:val="24"/>
        </w:rPr>
        <w:t>Что было сделано в 2021 году.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Позади 2021 год. Год был тревожным и тяжёлым в связи с эпидемиологической обстановкой, </w:t>
      </w:r>
      <w:proofErr w:type="gramStart"/>
      <w:r w:rsidRPr="00D072CF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gramEnd"/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 несмотря на это достаточно плодотворным в плане работ по благоустройству и безопасности  на территории муниципального образования.</w:t>
      </w:r>
    </w:p>
    <w:p w:rsidR="00AF736E" w:rsidRPr="00D072CF" w:rsidRDefault="00AF736E" w:rsidP="00D072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58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2CF">
        <w:rPr>
          <w:rFonts w:ascii="Times New Roman" w:eastAsia="Times New Roman" w:hAnsi="Times New Roman" w:cs="Times New Roman"/>
          <w:sz w:val="24"/>
          <w:szCs w:val="24"/>
        </w:rPr>
        <w:tab/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>В плане безопасности дорожного движения:</w:t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072C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F736E" w:rsidRPr="00D072CF" w:rsidRDefault="00AF736E" w:rsidP="00D072C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072CF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устранены пучины и проседания дорожного полотна </w:t>
      </w:r>
      <w:r w:rsidRPr="00D072CF">
        <w:rPr>
          <w:rFonts w:ascii="Times New Roman" w:hAnsi="Times New Roman"/>
          <w:sz w:val="24"/>
          <w:szCs w:val="24"/>
        </w:rPr>
        <w:t xml:space="preserve">по маршруту движения автобуса (предписание ГИБДД) по ул. Ленина и ул. Садовая в п. Пушной, стоимость работ согласно контракта – </w:t>
      </w:r>
      <w:r w:rsidRPr="00D072CF">
        <w:rPr>
          <w:rFonts w:ascii="Times New Roman" w:hAnsi="Times New Roman"/>
          <w:b/>
          <w:sz w:val="24"/>
          <w:szCs w:val="24"/>
        </w:rPr>
        <w:t xml:space="preserve">366,191 </w:t>
      </w:r>
      <w:proofErr w:type="spellStart"/>
      <w:r w:rsidRPr="00D072CF">
        <w:rPr>
          <w:rFonts w:ascii="Times New Roman" w:hAnsi="Times New Roman"/>
          <w:b/>
          <w:sz w:val="24"/>
          <w:szCs w:val="24"/>
        </w:rPr>
        <w:t>т.р</w:t>
      </w:r>
      <w:proofErr w:type="spellEnd"/>
      <w:proofErr w:type="gramStart"/>
      <w:r w:rsidRPr="00D072CF">
        <w:rPr>
          <w:rFonts w:ascii="Times New Roman" w:hAnsi="Times New Roman"/>
          <w:b/>
          <w:sz w:val="24"/>
          <w:szCs w:val="24"/>
        </w:rPr>
        <w:t>.</w:t>
      </w:r>
      <w:r w:rsidRPr="00D072CF">
        <w:rPr>
          <w:rFonts w:ascii="Times New Roman" w:hAnsi="Times New Roman"/>
          <w:sz w:val="24"/>
          <w:szCs w:val="24"/>
        </w:rPr>
        <w:t>(</w:t>
      </w:r>
      <w:proofErr w:type="gramEnd"/>
      <w:r w:rsidRPr="00D072CF">
        <w:rPr>
          <w:rFonts w:ascii="Times New Roman" w:hAnsi="Times New Roman"/>
          <w:sz w:val="24"/>
          <w:szCs w:val="24"/>
        </w:rPr>
        <w:t xml:space="preserve"> с расчетом в 2022 году);</w:t>
      </w:r>
    </w:p>
    <w:p w:rsidR="00AF736E" w:rsidRPr="00D072CF" w:rsidRDefault="00AF736E" w:rsidP="00D072C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072CF">
        <w:rPr>
          <w:rFonts w:ascii="Times New Roman" w:hAnsi="Times New Roman"/>
          <w:sz w:val="24"/>
          <w:szCs w:val="24"/>
        </w:rPr>
        <w:t xml:space="preserve">-  произведена установка и замена   дорожных знаков в обоих поселках и дорожная разметка в п. Пушной </w:t>
      </w:r>
      <w:proofErr w:type="gramStart"/>
      <w:r w:rsidRPr="00D072C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072CF">
        <w:rPr>
          <w:rFonts w:ascii="Times New Roman" w:hAnsi="Times New Roman"/>
          <w:sz w:val="24"/>
          <w:szCs w:val="24"/>
        </w:rPr>
        <w:t xml:space="preserve">предписание ГИБДД)  на общую сумму – </w:t>
      </w:r>
      <w:r w:rsidRPr="00D072CF">
        <w:rPr>
          <w:rFonts w:ascii="Times New Roman" w:hAnsi="Times New Roman"/>
          <w:b/>
          <w:sz w:val="24"/>
          <w:szCs w:val="24"/>
        </w:rPr>
        <w:t xml:space="preserve">124,3  </w:t>
      </w:r>
      <w:proofErr w:type="spellStart"/>
      <w:r w:rsidRPr="00D072CF">
        <w:rPr>
          <w:rFonts w:ascii="Times New Roman" w:hAnsi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/>
          <w:b/>
          <w:sz w:val="24"/>
          <w:szCs w:val="24"/>
        </w:rPr>
        <w:t>.</w:t>
      </w:r>
      <w:r w:rsidRPr="00D072CF">
        <w:rPr>
          <w:rFonts w:ascii="Times New Roman" w:hAnsi="Times New Roman"/>
          <w:sz w:val="24"/>
          <w:szCs w:val="24"/>
        </w:rPr>
        <w:t xml:space="preserve">  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закуплено и заменено в посёлках вместо ртутных ламп уличного освещения 24 светодиодных лампы, для управления работой уличного освещения приобретались таймеры и контакторы  на общую сумму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17,1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072CF">
        <w:rPr>
          <w:rFonts w:ascii="Times New Roman" w:hAnsi="Times New Roman" w:cs="Times New Roman"/>
          <w:sz w:val="24"/>
          <w:szCs w:val="24"/>
        </w:rPr>
        <w:t>Всего на территории обоих поселков в настоящее время работает  172 уличных светильника.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В области пожарной безопасности:</w:t>
      </w:r>
    </w:p>
    <w:p w:rsidR="00AF736E" w:rsidRPr="00D072CF" w:rsidRDefault="00AF736E" w:rsidP="00D072C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D072CF">
        <w:rPr>
          <w:rFonts w:ascii="Times New Roman" w:hAnsi="Times New Roman"/>
          <w:sz w:val="24"/>
          <w:szCs w:val="24"/>
        </w:rPr>
        <w:t xml:space="preserve">- выполнена  перезаправка огнетушителей для здания администрации и зданий СДК </w:t>
      </w:r>
      <w:proofErr w:type="spellStart"/>
      <w:r w:rsidRPr="00D072CF">
        <w:rPr>
          <w:rFonts w:ascii="Times New Roman" w:hAnsi="Times New Roman"/>
          <w:sz w:val="24"/>
          <w:szCs w:val="24"/>
        </w:rPr>
        <w:t>п</w:t>
      </w:r>
      <w:proofErr w:type="gramStart"/>
      <w:r w:rsidRPr="00D072CF">
        <w:rPr>
          <w:rFonts w:ascii="Times New Roman" w:hAnsi="Times New Roman"/>
          <w:sz w:val="24"/>
          <w:szCs w:val="24"/>
        </w:rPr>
        <w:t>.Б</w:t>
      </w:r>
      <w:proofErr w:type="gramEnd"/>
      <w:r w:rsidRPr="00D072CF">
        <w:rPr>
          <w:rFonts w:ascii="Times New Roman" w:hAnsi="Times New Roman"/>
          <w:sz w:val="24"/>
          <w:szCs w:val="24"/>
        </w:rPr>
        <w:t>очкарево</w:t>
      </w:r>
      <w:proofErr w:type="spellEnd"/>
      <w:r w:rsidRPr="00D072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072CF">
        <w:rPr>
          <w:rFonts w:ascii="Times New Roman" w:hAnsi="Times New Roman"/>
          <w:sz w:val="24"/>
          <w:szCs w:val="24"/>
        </w:rPr>
        <w:t>п.Пушной</w:t>
      </w:r>
      <w:proofErr w:type="spellEnd"/>
      <w:r w:rsidRPr="00D072CF">
        <w:rPr>
          <w:rFonts w:ascii="Times New Roman" w:hAnsi="Times New Roman"/>
          <w:sz w:val="24"/>
          <w:szCs w:val="24"/>
        </w:rPr>
        <w:t xml:space="preserve"> всего 16 огнетушителей на сумму </w:t>
      </w:r>
      <w:r w:rsidRPr="00D072CF">
        <w:rPr>
          <w:rFonts w:ascii="Times New Roman" w:hAnsi="Times New Roman"/>
          <w:b/>
          <w:sz w:val="24"/>
          <w:szCs w:val="24"/>
        </w:rPr>
        <w:t xml:space="preserve">6,08 </w:t>
      </w:r>
      <w:proofErr w:type="spellStart"/>
      <w:r w:rsidRPr="00D072CF">
        <w:rPr>
          <w:rFonts w:ascii="Times New Roman" w:hAnsi="Times New Roman"/>
          <w:b/>
          <w:sz w:val="24"/>
          <w:szCs w:val="24"/>
        </w:rPr>
        <w:t>тыс.руб</w:t>
      </w:r>
      <w:proofErr w:type="spellEnd"/>
      <w:r w:rsidRPr="00D072CF">
        <w:rPr>
          <w:rFonts w:ascii="Times New Roman" w:hAnsi="Times New Roman"/>
          <w:b/>
          <w:sz w:val="24"/>
          <w:szCs w:val="24"/>
        </w:rPr>
        <w:t>.;</w:t>
      </w:r>
    </w:p>
    <w:p w:rsidR="00AF736E" w:rsidRPr="00D072CF" w:rsidRDefault="00AF736E" w:rsidP="00D072C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072CF">
        <w:rPr>
          <w:rFonts w:ascii="Times New Roman" w:hAnsi="Times New Roman"/>
          <w:sz w:val="24"/>
          <w:szCs w:val="24"/>
        </w:rPr>
        <w:t xml:space="preserve">- в летний период произведена проверка пожарных гидрантов в п. </w:t>
      </w:r>
      <w:proofErr w:type="spellStart"/>
      <w:r w:rsidRPr="00D072CF">
        <w:rPr>
          <w:rFonts w:ascii="Times New Roman" w:hAnsi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/>
          <w:sz w:val="24"/>
          <w:szCs w:val="24"/>
        </w:rPr>
        <w:t xml:space="preserve"> и выполнена схема их размещения на плане поселка;</w:t>
      </w:r>
    </w:p>
    <w:p w:rsidR="00AF736E" w:rsidRPr="00D072CF" w:rsidRDefault="00AF736E" w:rsidP="00D072C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072CF">
        <w:rPr>
          <w:rFonts w:ascii="Times New Roman" w:hAnsi="Times New Roman"/>
          <w:sz w:val="24"/>
          <w:szCs w:val="24"/>
        </w:rPr>
        <w:t xml:space="preserve">- выполнены работы по замене входной группы дверных блоков в здании </w:t>
      </w:r>
      <w:proofErr w:type="spellStart"/>
      <w:r w:rsidRPr="00D072CF">
        <w:rPr>
          <w:rFonts w:ascii="Times New Roman" w:hAnsi="Times New Roman"/>
          <w:sz w:val="24"/>
          <w:szCs w:val="24"/>
        </w:rPr>
        <w:t>Пушнинского</w:t>
      </w:r>
      <w:proofErr w:type="spellEnd"/>
      <w:r w:rsidRPr="00D072CF">
        <w:rPr>
          <w:rFonts w:ascii="Times New Roman" w:hAnsi="Times New Roman"/>
          <w:sz w:val="24"/>
          <w:szCs w:val="24"/>
        </w:rPr>
        <w:t xml:space="preserve"> СДК,  стоимость работ </w:t>
      </w:r>
      <w:proofErr w:type="gramStart"/>
      <w:r w:rsidRPr="00D072CF">
        <w:rPr>
          <w:rFonts w:ascii="Times New Roman" w:hAnsi="Times New Roman"/>
          <w:sz w:val="24"/>
          <w:szCs w:val="24"/>
        </w:rPr>
        <w:t>согласно контракта</w:t>
      </w:r>
      <w:proofErr w:type="gramEnd"/>
      <w:r w:rsidRPr="00D072CF">
        <w:rPr>
          <w:rFonts w:ascii="Times New Roman" w:hAnsi="Times New Roman"/>
          <w:sz w:val="24"/>
          <w:szCs w:val="24"/>
        </w:rPr>
        <w:t xml:space="preserve">  – </w:t>
      </w:r>
      <w:r w:rsidRPr="00D072CF">
        <w:rPr>
          <w:rFonts w:ascii="Times New Roman" w:hAnsi="Times New Roman"/>
          <w:b/>
          <w:sz w:val="24"/>
          <w:szCs w:val="24"/>
        </w:rPr>
        <w:t>233,166 т. р.</w:t>
      </w:r>
      <w:r w:rsidRPr="00D072CF">
        <w:rPr>
          <w:rFonts w:ascii="Times New Roman" w:hAnsi="Times New Roman"/>
          <w:sz w:val="24"/>
          <w:szCs w:val="24"/>
        </w:rPr>
        <w:t xml:space="preserve"> (оплачено – </w:t>
      </w:r>
      <w:r w:rsidRPr="00D072CF">
        <w:rPr>
          <w:rFonts w:ascii="Times New Roman" w:hAnsi="Times New Roman"/>
          <w:b/>
          <w:sz w:val="24"/>
          <w:szCs w:val="24"/>
        </w:rPr>
        <w:t>107 т. р</w:t>
      </w:r>
      <w:r w:rsidRPr="00D072CF">
        <w:rPr>
          <w:rFonts w:ascii="Times New Roman" w:hAnsi="Times New Roman"/>
          <w:sz w:val="24"/>
          <w:szCs w:val="24"/>
        </w:rPr>
        <w:t xml:space="preserve">., переходящий долг на 2022г. – </w:t>
      </w:r>
      <w:r w:rsidRPr="00D072CF">
        <w:rPr>
          <w:rFonts w:ascii="Times New Roman" w:hAnsi="Times New Roman"/>
          <w:b/>
          <w:sz w:val="24"/>
          <w:szCs w:val="24"/>
        </w:rPr>
        <w:t>126,166 т. р</w:t>
      </w:r>
      <w:r w:rsidRPr="00D072CF">
        <w:rPr>
          <w:rFonts w:ascii="Times New Roman" w:hAnsi="Times New Roman"/>
          <w:sz w:val="24"/>
          <w:szCs w:val="24"/>
        </w:rPr>
        <w:t>.)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ab/>
      </w:r>
      <w:r w:rsidRPr="00D072CF">
        <w:rPr>
          <w:rFonts w:ascii="Times New Roman" w:hAnsi="Times New Roman" w:cs="Times New Roman"/>
          <w:b/>
          <w:sz w:val="24"/>
          <w:szCs w:val="24"/>
        </w:rPr>
        <w:t>В области социально значимых проектов в сфере развития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 общественной инфраструктуры: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по гранту «Ресурсного центра»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района был приобретён и установлен «Информационный павильон» у почтового отделения модульного типа в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стоимостью - 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118,0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из них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12,2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МО;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приобретена и установлена в здании администрации мнемосхема для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слабовидящих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, затрачено  -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10,1 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D072CF">
        <w:rPr>
          <w:rFonts w:ascii="Times New Roman" w:hAnsi="Times New Roman" w:cs="Times New Roman"/>
          <w:sz w:val="24"/>
          <w:szCs w:val="24"/>
        </w:rPr>
        <w:t xml:space="preserve">дважды, в апреле и июле месяце проводилась уборка территории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кладбища силами населения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благодаря безвозмездной помощи техникой предприятием ООО «Река жизни» и ИП Трутнева Ольга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Генадьеана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lastRenderedPageBreak/>
        <w:t xml:space="preserve">- в мае месяце, как всегда силами администрации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сельсовета,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Пушнинской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СОШ, СДК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Бочкаревский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и СДК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Пушнинский</w:t>
      </w:r>
      <w:proofErr w:type="spellEnd"/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Пушнинский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 д/сад «Солнышко» при содействии ООО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зверохозяйство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Черепановское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» и ООО «Река жизни» была проведена акция «Вместе на чистой земле» по уборке территорий п. Пушной и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Участие в конкурсном отборе проектов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 основанных на местных 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инициативах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:      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вошли в программу по инициативному бюджетированию в 2021 г. «Обустройство детской игровой площадки в д/саду «Солнышко» п. Пушной».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Цена заключенного контракта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965,0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., в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228,4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МО.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Все работы предусмотренные контрактом выполнены в полном объёме;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приняли участие в  конкурсе по программе «Инициативное бюджетирование» на обустройство спортивной площадки в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 Подготовили конкурсную документацию. Стоимость проекта согласно сметы составляла 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1 832, 402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(Обл. бюджет -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1 409,540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.,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МО – </w:t>
      </w:r>
      <w:r w:rsidRPr="00D072CF">
        <w:rPr>
          <w:rFonts w:ascii="Times New Roman" w:hAnsi="Times New Roman" w:cs="Times New Roman"/>
          <w:b/>
          <w:sz w:val="24"/>
          <w:szCs w:val="24"/>
        </w:rPr>
        <w:t>281,9008</w:t>
      </w:r>
      <w:r w:rsidRPr="00D072CF">
        <w:rPr>
          <w:rFonts w:ascii="Times New Roman" w:hAnsi="Times New Roman" w:cs="Times New Roman"/>
          <w:sz w:val="24"/>
          <w:szCs w:val="24"/>
        </w:rPr>
        <w:t xml:space="preserve">т.р. (20%),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населения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140,954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.(</w:t>
      </w:r>
      <w:r w:rsidRPr="00D072CF">
        <w:rPr>
          <w:rFonts w:ascii="Times New Roman" w:hAnsi="Times New Roman" w:cs="Times New Roman"/>
          <w:sz w:val="24"/>
          <w:szCs w:val="24"/>
        </w:rPr>
        <w:t xml:space="preserve">10%),  средства ИП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40,0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.)  К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сожалению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мы не прошли по конкурсу по набранным баллам. При объявлении нового конкурса в 2022 году планируем продолжить работы в этом направлении.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Строительные работы:</w:t>
      </w:r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</w:t>
      </w:r>
      <w:r w:rsidRPr="00D072CF">
        <w:rPr>
          <w:rFonts w:ascii="Times New Roman" w:eastAsia="Times New Roman" w:hAnsi="Times New Roman" w:cs="Times New Roman"/>
          <w:sz w:val="24"/>
          <w:szCs w:val="24"/>
        </w:rPr>
        <w:t xml:space="preserve">выполнено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щебенение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дороги по ул.  Молодёжная (390м.)  в п. Пушной –</w:t>
      </w:r>
      <w:r w:rsidRPr="00D072CF">
        <w:rPr>
          <w:rFonts w:ascii="Times New Roman" w:hAnsi="Times New Roman" w:cs="Times New Roman"/>
          <w:b/>
          <w:sz w:val="24"/>
          <w:szCs w:val="24"/>
        </w:rPr>
        <w:t>599,005т.р</w:t>
      </w:r>
      <w:r w:rsidRPr="00D072CF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с расчетом в 2022 году);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- в 2021 году начата работа по газификации жилых домов по ул. Новая, Светлая, Сибирская, Березовая, Луговая в п. Пушной.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 Этот объе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кт вкл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ючен в муниципальную программу  «Газификация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2021-2025 годы», утвержденную постановлением от 01.02.2021г. № 13 и муниципальную программу «Газификация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2020-2024 годы» утвержденную постановлением администрации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района от 15.05.2020г. № 299.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     В 2021 году подготовлена проектно-сметная документация объекта «Газопровод высокого и низкого давления для газоснабжения жилых домов, расположенных по адресу: Новосибирская область,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Черепановский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ушной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, ул. Новая, Светлая, Сибирская, Березовая, Луговая стоимость работ согласно контракта -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573,3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Получено положительное заключение государственной экспертизы проекта, затраты на экспертизу проекта составили - 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163,8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072CF">
        <w:rPr>
          <w:rFonts w:ascii="Times New Roman" w:hAnsi="Times New Roman" w:cs="Times New Roman"/>
          <w:sz w:val="24"/>
          <w:szCs w:val="24"/>
        </w:rPr>
        <w:t xml:space="preserve">Стоимость строительно-монтажных работ, согласно  проекта, по этому объекту -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21 427,06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072CF">
        <w:rPr>
          <w:rFonts w:ascii="Times New Roman" w:hAnsi="Times New Roman" w:cs="Times New Roman"/>
          <w:sz w:val="24"/>
          <w:szCs w:val="24"/>
        </w:rPr>
        <w:t xml:space="preserve">Планируется осуществить строительство этого объекта через вхождение в государственную программу по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населенных пунктов.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36E" w:rsidRPr="00D072CF" w:rsidRDefault="00AF736E" w:rsidP="00D072CF">
      <w:pPr>
        <w:tabs>
          <w:tab w:val="left" w:pos="853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Участие в государственной программе «Комплексное развитие 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сельских территорий».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По строительству дорог, на ул. Новая, Светлая, Сибирская, Березовая, Луговая  в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>ушной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,  в 2021 году осуществляется корректировка проектно-сметной документации разработанной в 2018 году. Стоимость корректировки ПСД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согласно контракта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-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306,0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 Для сдачи откорректированного проекта на экспертизу были дополнительно выполнены работы по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гидрометиорологическому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обследованию территории, стоимость контракта составила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072CF">
        <w:rPr>
          <w:rFonts w:ascii="Times New Roman" w:hAnsi="Times New Roman" w:cs="Times New Roman"/>
          <w:sz w:val="24"/>
          <w:szCs w:val="24"/>
        </w:rPr>
        <w:t>Сдача ПСД на экспертизу и получение положительного заключения запланировано в первом квартале 2022 года. После получения положительного заключения экспертизы, необходимо подать заявку на конкурс по федеральной программе благоустройства сельских территорий Новосибирской области.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ab/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В области экологии и благоустройства: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D072CF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 на выделенные районом деньги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49,9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закуплены баки для сбора мусора в количестве    </w:t>
      </w:r>
      <w:r w:rsidRPr="00D072CF">
        <w:rPr>
          <w:rFonts w:ascii="Times New Roman" w:hAnsi="Times New Roman" w:cs="Times New Roman"/>
          <w:b/>
          <w:sz w:val="24"/>
          <w:szCs w:val="24"/>
        </w:rPr>
        <w:t>104  шт.</w:t>
      </w:r>
      <w:r w:rsidRPr="00D072CF">
        <w:rPr>
          <w:rFonts w:ascii="Times New Roman" w:hAnsi="Times New Roman" w:cs="Times New Roman"/>
          <w:sz w:val="24"/>
          <w:szCs w:val="24"/>
        </w:rPr>
        <w:t xml:space="preserve">  Баки выдаются населению в пользование безвозмездно по заявлению жителей;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приобретены контейнеры для сбора поврежденных и не поврежденных ртутьсодержащих отходов на сумму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31,9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Выполнение мероприятий по наказам избирателей  депутатам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Законодательного собрания Новосибирской области: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72CF">
        <w:rPr>
          <w:rFonts w:ascii="Times New Roman" w:hAnsi="Times New Roman" w:cs="Times New Roman"/>
          <w:color w:val="000000"/>
          <w:sz w:val="24"/>
          <w:szCs w:val="24"/>
        </w:rPr>
        <w:t xml:space="preserve">   - произведена замена  3  оконных блоков в танцевальном зале </w:t>
      </w:r>
      <w:proofErr w:type="spellStart"/>
      <w:r w:rsidRPr="00D072CF">
        <w:rPr>
          <w:rFonts w:ascii="Times New Roman" w:hAnsi="Times New Roman" w:cs="Times New Roman"/>
          <w:color w:val="000000"/>
          <w:sz w:val="24"/>
          <w:szCs w:val="24"/>
        </w:rPr>
        <w:t>Пушнинского</w:t>
      </w:r>
      <w:proofErr w:type="spellEnd"/>
      <w:r w:rsidRPr="00D072CF">
        <w:rPr>
          <w:rFonts w:ascii="Times New Roman" w:hAnsi="Times New Roman" w:cs="Times New Roman"/>
          <w:color w:val="000000"/>
          <w:sz w:val="24"/>
          <w:szCs w:val="24"/>
        </w:rPr>
        <w:t xml:space="preserve"> СДК на сумму - </w:t>
      </w:r>
      <w:r w:rsidRPr="00D072CF">
        <w:rPr>
          <w:rFonts w:ascii="Times New Roman" w:hAnsi="Times New Roman" w:cs="Times New Roman"/>
          <w:b/>
          <w:color w:val="000000"/>
          <w:sz w:val="24"/>
          <w:szCs w:val="24"/>
        </w:rPr>
        <w:t>122 786,40руб.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выполнены работы по замене входной группы дверных блоков в здании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Пушнинского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СДК,  стоимость работ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согласно контракта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 – </w:t>
      </w:r>
      <w:r w:rsidRPr="00D072CF">
        <w:rPr>
          <w:rFonts w:ascii="Times New Roman" w:hAnsi="Times New Roman" w:cs="Times New Roman"/>
          <w:b/>
          <w:sz w:val="24"/>
          <w:szCs w:val="24"/>
        </w:rPr>
        <w:t>233,166 т. р.</w:t>
      </w:r>
      <w:r w:rsidRPr="00D072CF">
        <w:rPr>
          <w:rFonts w:ascii="Times New Roman" w:hAnsi="Times New Roman" w:cs="Times New Roman"/>
          <w:sz w:val="24"/>
          <w:szCs w:val="24"/>
        </w:rPr>
        <w:t xml:space="preserve"> (оплачено – </w:t>
      </w:r>
      <w:r w:rsidRPr="00D072CF">
        <w:rPr>
          <w:rFonts w:ascii="Times New Roman" w:hAnsi="Times New Roman" w:cs="Times New Roman"/>
          <w:b/>
          <w:sz w:val="24"/>
          <w:szCs w:val="24"/>
        </w:rPr>
        <w:t>107 т. р</w:t>
      </w:r>
      <w:r w:rsidRPr="00D072CF">
        <w:rPr>
          <w:rFonts w:ascii="Times New Roman" w:hAnsi="Times New Roman" w:cs="Times New Roman"/>
          <w:sz w:val="24"/>
          <w:szCs w:val="24"/>
        </w:rPr>
        <w:t xml:space="preserve">., переходящий долг на 2022г. – </w:t>
      </w:r>
      <w:r w:rsidRPr="00D072CF">
        <w:rPr>
          <w:rFonts w:ascii="Times New Roman" w:hAnsi="Times New Roman" w:cs="Times New Roman"/>
          <w:b/>
          <w:sz w:val="24"/>
          <w:szCs w:val="24"/>
        </w:rPr>
        <w:t>126,166 т. р</w:t>
      </w:r>
      <w:r w:rsidRPr="00D072CF">
        <w:rPr>
          <w:rFonts w:ascii="Times New Roman" w:hAnsi="Times New Roman" w:cs="Times New Roman"/>
          <w:sz w:val="24"/>
          <w:szCs w:val="24"/>
        </w:rPr>
        <w:t>.)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Что планируем сделать в 2022 году</w:t>
      </w:r>
    </w:p>
    <w:p w:rsidR="00AF736E" w:rsidRPr="00D072CF" w:rsidRDefault="00AF736E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>п. Пушной: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- для завершения начатого в 2020 году строительства дорог  в новом микрорайоне п. Пушной по ул. Новая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л. Светлая, ул. Сибирская, ул. Березовая, ул. Луговая  в 2021 году проведена корректировка существующей ПСД, после получения в 2022 году положительного заключения экспертизы, стоимость проведения экспертизы – </w:t>
      </w:r>
      <w:r w:rsidRPr="00D072CF">
        <w:rPr>
          <w:rFonts w:ascii="Times New Roman" w:hAnsi="Times New Roman" w:cs="Times New Roman"/>
          <w:b/>
          <w:sz w:val="24"/>
          <w:szCs w:val="24"/>
        </w:rPr>
        <w:t>436 271,87 руб</w:t>
      </w:r>
      <w:r w:rsidRPr="00D072CF">
        <w:rPr>
          <w:rFonts w:ascii="Times New Roman" w:hAnsi="Times New Roman" w:cs="Times New Roman"/>
          <w:sz w:val="24"/>
          <w:szCs w:val="24"/>
        </w:rPr>
        <w:t xml:space="preserve">., (срок проведения экспертизы до 01.06.2022г.) подать заявку и войти в  государственную программу «Комплексное развитие сельских территорий»  по  строительству  дорог на перечисленных улицах и  в 2023 году осуществить строительство; 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>-  войти в государственную программу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Догазификация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сельских территорий» и осуществить строительство газопровода высокого и низкого давления по ул. Новая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л. Светлая, ул. Сибирская, ул. Березовая, ул. Луговая п. Пушной. Стоимость СМР - 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21 427,06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>;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установка дополнительных светильников уличного освещения в  п. Пушной         (ул. Мира -  3 шт., ул. Советская – 3 шт., пер. Школьный – 2 шт.,  ул. Шоссейная 1- шт., пер. Пионерский – 2 шт. Всего  провода  СИП 2*2*16 – 450м.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40,0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и  11 светильников 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77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.р</w:t>
      </w:r>
      <w:proofErr w:type="spellEnd"/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) на общую сумму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– 117,0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. без монтажа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.  (Наказы депутатам районного совета) 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Добавить в бюджет МО 117,0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.)</w:t>
      </w:r>
      <w:r w:rsidRPr="00D072CF">
        <w:rPr>
          <w:rFonts w:ascii="Times New Roman" w:hAnsi="Times New Roman" w:cs="Times New Roman"/>
          <w:sz w:val="24"/>
          <w:szCs w:val="24"/>
        </w:rPr>
        <w:t>;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очкарево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: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выполнить работы по ремонту входной группы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(крыльцо, навес, пандус) стоимость работ по смете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150,0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и входной группы администрации (крыльцо, навес, пандус)  стоимость работ по смете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100,0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.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(Наказы депутатам районного совета) 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За счет бюджета МО 250,0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.);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подготовка ПСД  по  капитальному ремонту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СДК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(наказы      депутатам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Зак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обрания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)</w:t>
      </w:r>
      <w:r w:rsidRPr="00D072CF">
        <w:rPr>
          <w:rFonts w:ascii="Times New Roman" w:hAnsi="Times New Roman" w:cs="Times New Roman"/>
          <w:sz w:val="24"/>
          <w:szCs w:val="24"/>
        </w:rPr>
        <w:t xml:space="preserve">  -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800,0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 xml:space="preserve"> .( коммерческое ОАО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ЭПРиС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»)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2CF">
        <w:rPr>
          <w:rFonts w:ascii="Times New Roman" w:hAnsi="Times New Roman" w:cs="Times New Roman"/>
          <w:sz w:val="24"/>
          <w:szCs w:val="24"/>
        </w:rPr>
        <w:t>с реализацией наказа в 2023 году.  В 2022 году,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2CF">
        <w:rPr>
          <w:rFonts w:ascii="Times New Roman" w:hAnsi="Times New Roman" w:cs="Times New Roman"/>
          <w:sz w:val="24"/>
          <w:szCs w:val="24"/>
        </w:rPr>
        <w:t>после схода снега,  вернуться к рассмотрению вопроса о текущем ремонте кровли в месте протекания.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ремонт оголовок камер водопроводной сети в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– 10 шт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ориентировочная стоимость материалов «500 кирпичей  по 18 р/шт. и 3 мешка цемента по 375 р/мешок.  + песок»   -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установка люков на водопроводные колодцы – 15 шт.(1600р/шт.)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24,0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подготовка ПСД с экспертизой на строительство водозаборной скважины с водонапорной башней,  павильоном и станцией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химводоочистки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в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(наказы депутатам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Зак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обрания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)</w:t>
      </w:r>
      <w:r w:rsidRPr="00D072CF">
        <w:rPr>
          <w:rFonts w:ascii="Times New Roman" w:hAnsi="Times New Roman" w:cs="Times New Roman"/>
          <w:sz w:val="24"/>
          <w:szCs w:val="24"/>
        </w:rPr>
        <w:t xml:space="preserve"> –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1 653,0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</w:t>
      </w:r>
      <w:r w:rsidRPr="00D072CF">
        <w:rPr>
          <w:rFonts w:ascii="Times New Roman" w:hAnsi="Times New Roman" w:cs="Times New Roman"/>
          <w:sz w:val="24"/>
          <w:szCs w:val="24"/>
        </w:rPr>
        <w:t>(коммерческое предл. ООО «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Водпроект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>-С»)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Добавить в бюджет МО 1 653,0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.).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(Вопрос финансирования будет рассматриваться районом по мере поступления средств.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>Этот вопрос включен в перечень вопросов района направленных в министерство ЖКХ НСО).</w:t>
      </w:r>
      <w:proofErr w:type="gramEnd"/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подана заявка на участие в конкурсе социально значимых проектов в сфере развития общественной инфраструктуры «Спорт для всех» </w:t>
      </w:r>
      <w:proofErr w:type="gramStart"/>
      <w:r w:rsidRPr="00D072CF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выполнение работ по обустройству </w:t>
      </w:r>
      <w:r w:rsidRPr="00D072CF">
        <w:rPr>
          <w:rFonts w:ascii="Times New Roman" w:hAnsi="Times New Roman" w:cs="Times New Roman"/>
          <w:sz w:val="24"/>
          <w:szCs w:val="24"/>
        </w:rPr>
        <w:lastRenderedPageBreak/>
        <w:t xml:space="preserve">спортивной площадки в п.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). Срок выполнения работ с июня 2022г. по сентябрь 2022г. 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Полная стоимость проекта – </w:t>
      </w:r>
      <w:r w:rsidRPr="00D072CF">
        <w:rPr>
          <w:rFonts w:ascii="Times New Roman" w:hAnsi="Times New Roman" w:cs="Times New Roman"/>
          <w:b/>
          <w:sz w:val="24"/>
          <w:szCs w:val="24"/>
        </w:rPr>
        <w:t>594 100 руб</w:t>
      </w:r>
      <w:r w:rsidRPr="00D072CF">
        <w:rPr>
          <w:rFonts w:ascii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Запрашиваемая сумма         </w:t>
      </w:r>
      <w:r w:rsidRPr="00D072CF">
        <w:rPr>
          <w:rFonts w:ascii="Times New Roman" w:hAnsi="Times New Roman" w:cs="Times New Roman"/>
          <w:b/>
          <w:sz w:val="24"/>
          <w:szCs w:val="24"/>
        </w:rPr>
        <w:t>- 534 690 руб</w:t>
      </w:r>
      <w:r w:rsidRPr="00D072CF">
        <w:rPr>
          <w:rFonts w:ascii="Times New Roman" w:hAnsi="Times New Roman" w:cs="Times New Roman"/>
          <w:sz w:val="24"/>
          <w:szCs w:val="24"/>
        </w:rPr>
        <w:t>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Сумма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 -   </w:t>
      </w:r>
      <w:r w:rsidRPr="00D072CF">
        <w:rPr>
          <w:rFonts w:ascii="Times New Roman" w:hAnsi="Times New Roman" w:cs="Times New Roman"/>
          <w:b/>
          <w:sz w:val="24"/>
          <w:szCs w:val="24"/>
        </w:rPr>
        <w:t>59 410 руб</w:t>
      </w:r>
      <w:r w:rsidRPr="00D072CF">
        <w:rPr>
          <w:rFonts w:ascii="Times New Roman" w:hAnsi="Times New Roman" w:cs="Times New Roman"/>
          <w:sz w:val="24"/>
          <w:szCs w:val="24"/>
        </w:rPr>
        <w:t xml:space="preserve">.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(Добавить в бюджет МО 59,41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.).</w:t>
      </w:r>
    </w:p>
    <w:p w:rsidR="00AF736E" w:rsidRPr="00D072CF" w:rsidRDefault="00AF736E" w:rsidP="00D072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По МО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разработка программы энергосбережения и повышения энергетической эффективности администрации </w:t>
      </w:r>
      <w:proofErr w:type="spellStart"/>
      <w:r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D072CF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072CF">
        <w:rPr>
          <w:rFonts w:ascii="Times New Roman" w:hAnsi="Times New Roman" w:cs="Times New Roman"/>
          <w:b/>
          <w:sz w:val="24"/>
          <w:szCs w:val="24"/>
        </w:rPr>
        <w:t>требование  прокуратуры),</w:t>
      </w:r>
      <w:r w:rsidRPr="00D072CF">
        <w:rPr>
          <w:rFonts w:ascii="Times New Roman" w:hAnsi="Times New Roman" w:cs="Times New Roman"/>
          <w:sz w:val="24"/>
          <w:szCs w:val="24"/>
        </w:rPr>
        <w:t xml:space="preserve">  согласно запросу коммерческих предложений будет стоить </w:t>
      </w:r>
      <w:r w:rsidRPr="00D072CF">
        <w:rPr>
          <w:rFonts w:ascii="Times New Roman" w:hAnsi="Times New Roman" w:cs="Times New Roman"/>
          <w:b/>
          <w:sz w:val="24"/>
          <w:szCs w:val="24"/>
        </w:rPr>
        <w:t xml:space="preserve">38,0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 xml:space="preserve">. ( Добавить в бюджет МО 38,0 </w:t>
      </w:r>
      <w:proofErr w:type="spellStart"/>
      <w:r w:rsidRPr="00D072CF">
        <w:rPr>
          <w:rFonts w:ascii="Times New Roman" w:hAnsi="Times New Roman" w:cs="Times New Roman"/>
          <w:b/>
          <w:sz w:val="24"/>
          <w:szCs w:val="24"/>
        </w:rPr>
        <w:t>т.р</w:t>
      </w:r>
      <w:proofErr w:type="spellEnd"/>
      <w:r w:rsidRPr="00D072CF">
        <w:rPr>
          <w:rFonts w:ascii="Times New Roman" w:hAnsi="Times New Roman" w:cs="Times New Roman"/>
          <w:b/>
          <w:sz w:val="24"/>
          <w:szCs w:val="24"/>
        </w:rPr>
        <w:t>.).</w:t>
      </w:r>
      <w:r w:rsidRPr="00D072CF">
        <w:rPr>
          <w:rFonts w:ascii="Times New Roman" w:hAnsi="Times New Roman" w:cs="Times New Roman"/>
          <w:sz w:val="24"/>
          <w:szCs w:val="24"/>
        </w:rPr>
        <w:t xml:space="preserve"> (Район планирует заняться этим вопросом централизованно для всех МО).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CF">
        <w:rPr>
          <w:rFonts w:ascii="Times New Roman" w:hAnsi="Times New Roman" w:cs="Times New Roman"/>
          <w:sz w:val="24"/>
          <w:szCs w:val="24"/>
        </w:rPr>
        <w:t xml:space="preserve">-  замена 20 ламп уличного освещения на светодиодные  </w:t>
      </w:r>
      <w:r w:rsidRPr="00D072CF">
        <w:rPr>
          <w:rFonts w:ascii="Times New Roman" w:hAnsi="Times New Roman" w:cs="Times New Roman"/>
          <w:b/>
          <w:sz w:val="24"/>
          <w:szCs w:val="24"/>
        </w:rPr>
        <w:t>(20 000 руб.</w:t>
      </w:r>
      <w:proofErr w:type="gramStart"/>
      <w:r w:rsidRPr="00D072CF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D072CF">
        <w:rPr>
          <w:rFonts w:ascii="Times New Roman" w:hAnsi="Times New Roman" w:cs="Times New Roman"/>
          <w:sz w:val="24"/>
          <w:szCs w:val="24"/>
        </w:rPr>
        <w:t xml:space="preserve"> до 01.08.2022г.;</w:t>
      </w:r>
    </w:p>
    <w:p w:rsidR="00AF736E" w:rsidRPr="00D072CF" w:rsidRDefault="00D072CF" w:rsidP="00D072CF">
      <w:pPr>
        <w:tabs>
          <w:tab w:val="left" w:pos="8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F736E" w:rsidRPr="00D072CF">
        <w:rPr>
          <w:rFonts w:ascii="Times New Roman" w:hAnsi="Times New Roman" w:cs="Times New Roman"/>
          <w:sz w:val="24"/>
          <w:szCs w:val="24"/>
        </w:rPr>
        <w:t xml:space="preserve">Всё, что сделано в 2021 году и планируется сделать в 2022 году всё это благодаря  совместной, слаженной работе  районной администрации и администрации </w:t>
      </w:r>
      <w:proofErr w:type="spellStart"/>
      <w:r w:rsidR="00AF736E" w:rsidRPr="00D072CF">
        <w:rPr>
          <w:rFonts w:ascii="Times New Roman" w:hAnsi="Times New Roman" w:cs="Times New Roman"/>
          <w:sz w:val="24"/>
          <w:szCs w:val="24"/>
        </w:rPr>
        <w:t>Бочкарёвского</w:t>
      </w:r>
      <w:proofErr w:type="spellEnd"/>
      <w:r w:rsidR="00AF736E" w:rsidRPr="00D072CF">
        <w:rPr>
          <w:rFonts w:ascii="Times New Roman" w:hAnsi="Times New Roman" w:cs="Times New Roman"/>
          <w:sz w:val="24"/>
          <w:szCs w:val="24"/>
        </w:rPr>
        <w:t xml:space="preserve"> сельсовета, помощи наших депутатов Законодательного собрания Новосибирской области и районного Совета депутатов. Хочется сказать слова благодарности  строительному отделу </w:t>
      </w:r>
      <w:proofErr w:type="spellStart"/>
      <w:r w:rsidR="00AF736E" w:rsidRPr="00D072CF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="00AF736E" w:rsidRPr="00D072CF">
        <w:rPr>
          <w:rFonts w:ascii="Times New Roman" w:hAnsi="Times New Roman" w:cs="Times New Roman"/>
          <w:sz w:val="24"/>
          <w:szCs w:val="24"/>
        </w:rPr>
        <w:t xml:space="preserve"> района за практическую помощь во всех вопросах касающихся ремонтно-строительных работ, нашим предпринимателям, Совету депутатов </w:t>
      </w:r>
      <w:proofErr w:type="spellStart"/>
      <w:r w:rsidR="00AF736E" w:rsidRPr="00D072CF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="00AF736E" w:rsidRPr="00D072CF">
        <w:rPr>
          <w:rFonts w:ascii="Times New Roman" w:hAnsi="Times New Roman" w:cs="Times New Roman"/>
          <w:sz w:val="24"/>
          <w:szCs w:val="24"/>
        </w:rPr>
        <w:t xml:space="preserve"> сельсовета и жителям наших поселков  за их понимание, поддержку.</w:t>
      </w: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36E" w:rsidRPr="00D072CF" w:rsidRDefault="00AF736E" w:rsidP="00D0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736E" w:rsidRPr="00D072CF" w:rsidSect="00AA2E3B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D2E95"/>
    <w:multiLevelType w:val="hybridMultilevel"/>
    <w:tmpl w:val="D4BA6DA2"/>
    <w:lvl w:ilvl="0" w:tplc="36A832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21A16E2"/>
    <w:multiLevelType w:val="hybridMultilevel"/>
    <w:tmpl w:val="2EB2C8B0"/>
    <w:lvl w:ilvl="0" w:tplc="D0AE1B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82B54EA"/>
    <w:multiLevelType w:val="hybridMultilevel"/>
    <w:tmpl w:val="EE62C958"/>
    <w:lvl w:ilvl="0" w:tplc="5D3885FE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0A00"/>
    <w:rsid w:val="000147CC"/>
    <w:rsid w:val="00060D4E"/>
    <w:rsid w:val="000918BC"/>
    <w:rsid w:val="000B51FA"/>
    <w:rsid w:val="0017422C"/>
    <w:rsid w:val="001D0EE2"/>
    <w:rsid w:val="001E7EAA"/>
    <w:rsid w:val="001F5D1F"/>
    <w:rsid w:val="0020236C"/>
    <w:rsid w:val="002823AE"/>
    <w:rsid w:val="002E353F"/>
    <w:rsid w:val="00347ADA"/>
    <w:rsid w:val="003B0DA4"/>
    <w:rsid w:val="003E67B0"/>
    <w:rsid w:val="004734A9"/>
    <w:rsid w:val="00487B14"/>
    <w:rsid w:val="005914E0"/>
    <w:rsid w:val="006122E4"/>
    <w:rsid w:val="00666795"/>
    <w:rsid w:val="0068158E"/>
    <w:rsid w:val="007568F2"/>
    <w:rsid w:val="007D7627"/>
    <w:rsid w:val="007F4B58"/>
    <w:rsid w:val="008146E9"/>
    <w:rsid w:val="00832685"/>
    <w:rsid w:val="008509C0"/>
    <w:rsid w:val="00856884"/>
    <w:rsid w:val="00870A00"/>
    <w:rsid w:val="00924C92"/>
    <w:rsid w:val="0093541E"/>
    <w:rsid w:val="009704D8"/>
    <w:rsid w:val="009C1B1E"/>
    <w:rsid w:val="00A2553D"/>
    <w:rsid w:val="00A55F8D"/>
    <w:rsid w:val="00A64E4A"/>
    <w:rsid w:val="00AA2E3B"/>
    <w:rsid w:val="00AA5356"/>
    <w:rsid w:val="00AA7E57"/>
    <w:rsid w:val="00AF736E"/>
    <w:rsid w:val="00B068DC"/>
    <w:rsid w:val="00B548E0"/>
    <w:rsid w:val="00B90356"/>
    <w:rsid w:val="00BC38EC"/>
    <w:rsid w:val="00BC6E0C"/>
    <w:rsid w:val="00C96F94"/>
    <w:rsid w:val="00CA1F3C"/>
    <w:rsid w:val="00D03B3A"/>
    <w:rsid w:val="00D0480A"/>
    <w:rsid w:val="00D072CF"/>
    <w:rsid w:val="00D14896"/>
    <w:rsid w:val="00D461B5"/>
    <w:rsid w:val="00D51647"/>
    <w:rsid w:val="00D96132"/>
    <w:rsid w:val="00DB4DC7"/>
    <w:rsid w:val="00DC2213"/>
    <w:rsid w:val="00DF1BB3"/>
    <w:rsid w:val="00E7193D"/>
    <w:rsid w:val="00E73578"/>
    <w:rsid w:val="00EB0F55"/>
    <w:rsid w:val="00EF5618"/>
    <w:rsid w:val="00F31D46"/>
    <w:rsid w:val="00F72E25"/>
    <w:rsid w:val="00F8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A0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870A00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870A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0A00"/>
    <w:pPr>
      <w:widowControl w:val="0"/>
      <w:shd w:val="clear" w:color="auto" w:fill="FFFFFF"/>
      <w:spacing w:before="780" w:after="10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870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AA2E3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4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42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EBA5F-D280-416C-AFC9-BE3B7DA2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12</Pages>
  <Words>4864</Words>
  <Characters>27731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32</cp:revision>
  <cp:lastPrinted>2022-02-25T05:02:00Z</cp:lastPrinted>
  <dcterms:created xsi:type="dcterms:W3CDTF">2021-12-08T14:11:00Z</dcterms:created>
  <dcterms:modified xsi:type="dcterms:W3CDTF">2022-02-25T05:02:00Z</dcterms:modified>
</cp:coreProperties>
</file>